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FA" w:rsidRDefault="00030FFA" w:rsidP="00A522DE">
      <w:r w:rsidRPr="00030FFA">
        <w:rPr>
          <w:rFonts w:ascii="Arial" w:eastAsia="Calibri" w:hAnsi="Arial" w:cs="Times New Roman"/>
          <w:noProof/>
          <w:sz w:val="20"/>
        </w:rPr>
        <mc:AlternateContent>
          <mc:Choice Requires="wps">
            <w:drawing>
              <wp:anchor distT="0" distB="0" distL="114300" distR="114300" simplePos="0" relativeHeight="251659264" behindDoc="0" locked="0" layoutInCell="1" allowOverlap="1" wp14:anchorId="410B7149" wp14:editId="6F05D6C2">
                <wp:simplePos x="0" y="0"/>
                <wp:positionH relativeFrom="column">
                  <wp:posOffset>2242820</wp:posOffset>
                </wp:positionH>
                <wp:positionV relativeFrom="paragraph">
                  <wp:posOffset>3933190</wp:posOffset>
                </wp:positionV>
                <wp:extent cx="3931920" cy="211328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a:off x="0" y="0"/>
                          <a:ext cx="3931920" cy="2113280"/>
                        </a:xfrm>
                        <a:prstGeom prst="rect">
                          <a:avLst/>
                        </a:prstGeom>
                        <a:noFill/>
                        <a:ln w="6350">
                          <a:noFill/>
                        </a:ln>
                        <a:effectLst/>
                      </wps:spPr>
                      <wps:txbx>
                        <w:txbxContent>
                          <w:p w:rsidR="00E84FB2" w:rsidRDefault="00E84FB2" w:rsidP="00C53387">
                            <w:pPr>
                              <w:pStyle w:val="Title"/>
                            </w:pPr>
                            <w:r>
                              <w:t xml:space="preserve">Switching from </w:t>
                            </w:r>
                          </w:p>
                          <w:p w:rsidR="00E84FB2" w:rsidRDefault="00E84FB2" w:rsidP="00C53387">
                            <w:pPr>
                              <w:pStyle w:val="Title"/>
                            </w:pPr>
                            <w:r>
                              <w:t xml:space="preserve">MagicsPrint DLP to </w:t>
                            </w:r>
                          </w:p>
                          <w:p w:rsidR="00030FFA" w:rsidRPr="001215DF" w:rsidRDefault="00030FFA" w:rsidP="00C53387">
                            <w:pPr>
                              <w:pStyle w:val="Title"/>
                            </w:pPr>
                            <w:r w:rsidRPr="001215DF">
                              <w:t>Magics</w:t>
                            </w:r>
                            <w:r w:rsidR="001215DF" w:rsidRPr="001215DF">
                              <w:t xml:space="preserve">Print for </w:t>
                            </w:r>
                            <w:r w:rsidR="007331D7">
                              <w:t>Nexa3D</w:t>
                            </w:r>
                          </w:p>
                          <w:p w:rsidR="00030FFA" w:rsidRDefault="001215DF" w:rsidP="00C53387">
                            <w:pPr>
                              <w:pStyle w:val="Heading1"/>
                              <w:rPr>
                                <w:rFonts w:cs="Arial"/>
                                <w:sz w:val="28"/>
                                <w:szCs w:val="28"/>
                              </w:rPr>
                            </w:pPr>
                            <w:bookmarkStart w:id="0" w:name="_Toc35614587"/>
                            <w:r>
                              <w:rPr>
                                <w:rFonts w:eastAsia="Times New Roman"/>
                              </w:rPr>
                              <w:t>Installation Instructions</w:t>
                            </w:r>
                            <w:r w:rsidR="00C53387">
                              <w:rPr>
                                <w:rFonts w:eastAsia="Times New Roman"/>
                              </w:rPr>
                              <w:t xml:space="preserve"> &amp; Support Guidelines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B7149" id="_x0000_t202" coordsize="21600,21600" o:spt="202" path="m,l,21600r21600,l21600,xe">
                <v:stroke joinstyle="miter"/>
                <v:path gradientshapeok="t" o:connecttype="rect"/>
              </v:shapetype>
              <v:shape id="Text Box 6" o:spid="_x0000_s1026" type="#_x0000_t202" style="position:absolute;margin-left:176.6pt;margin-top:309.7pt;width:309.6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" filled="f" stroked="f" strokeweight=".5pt">
                <v:textbox>
                  <w:txbxContent>
                    <w:p w:rsidR="00E84FB2" w:rsidRDefault="00E84FB2" w:rsidP="00C53387">
                      <w:pPr>
                        <w:pStyle w:val="Title"/>
                      </w:pPr>
                      <w:r>
                        <w:t xml:space="preserve">Switching from </w:t>
                      </w:r>
                    </w:p>
                    <w:p w:rsidR="00E84FB2" w:rsidRDefault="00E84FB2" w:rsidP="00C53387">
                      <w:pPr>
                        <w:pStyle w:val="Title"/>
                      </w:pPr>
                      <w:r>
                        <w:t xml:space="preserve">MagicsPrint DLP to </w:t>
                      </w:r>
                    </w:p>
                    <w:p w:rsidR="00030FFA" w:rsidRPr="001215DF" w:rsidRDefault="00030FFA" w:rsidP="00C53387">
                      <w:pPr>
                        <w:pStyle w:val="Title"/>
                      </w:pPr>
                      <w:r w:rsidRPr="001215DF">
                        <w:t>Magics</w:t>
                      </w:r>
                      <w:r w:rsidR="001215DF" w:rsidRPr="001215DF">
                        <w:t xml:space="preserve">Print for </w:t>
                      </w:r>
                      <w:r w:rsidR="007331D7">
                        <w:t>Nexa3D</w:t>
                      </w:r>
                    </w:p>
                    <w:p w:rsidR="00030FFA" w:rsidRDefault="001215DF" w:rsidP="00C53387">
                      <w:pPr>
                        <w:pStyle w:val="Heading1"/>
                        <w:rPr>
                          <w:rFonts w:cs="Arial"/>
                          <w:sz w:val="28"/>
                          <w:szCs w:val="28"/>
                        </w:rPr>
                      </w:pPr>
                      <w:bookmarkStart w:id="1" w:name="_Toc35614587"/>
                      <w:r>
                        <w:rPr>
                          <w:rFonts w:eastAsia="Times New Roman"/>
                        </w:rPr>
                        <w:t>Installation Instructions</w:t>
                      </w:r>
                      <w:r w:rsidR="00C53387">
                        <w:rPr>
                          <w:rFonts w:eastAsia="Times New Roman"/>
                        </w:rPr>
                        <w:t xml:space="preserve"> &amp; Support Guidelines</w:t>
                      </w:r>
                      <w:bookmarkEnd w:id="1"/>
                    </w:p>
                  </w:txbxContent>
                </v:textbox>
                <w10:wrap type="square"/>
              </v:shape>
            </w:pict>
          </mc:Fallback>
        </mc:AlternateContent>
      </w:r>
      <w:r>
        <w:br w:type="page"/>
      </w:r>
    </w:p>
    <w:p w:rsidR="00BF7B6A" w:rsidRDefault="00BF7B6A" w:rsidP="00A522DE"/>
    <w:sdt>
      <w:sdtPr>
        <w:rPr>
          <w:rFonts w:ascii="Calibri" w:eastAsiaTheme="minorHAnsi" w:hAnsi="Calibri" w:cs="Calibri"/>
          <w:color w:val="000000"/>
          <w:sz w:val="22"/>
          <w:szCs w:val="22"/>
        </w:rPr>
        <w:id w:val="1883354915"/>
        <w:docPartObj>
          <w:docPartGallery w:val="Table of Contents"/>
          <w:docPartUnique/>
        </w:docPartObj>
      </w:sdtPr>
      <w:sdtEndPr>
        <w:rPr>
          <w:noProof/>
        </w:rPr>
      </w:sdtEndPr>
      <w:sdtContent>
        <w:p w:rsidR="00392A50" w:rsidRDefault="00392A50" w:rsidP="00A522DE">
          <w:pPr>
            <w:pStyle w:val="TOCHeading"/>
          </w:pPr>
          <w:r>
            <w:t>Contents</w:t>
          </w:r>
        </w:p>
        <w:p w:rsidR="00C52835" w:rsidRDefault="00392A50">
          <w:pPr>
            <w:pStyle w:val="TOC1"/>
            <w:tabs>
              <w:tab w:val="right" w:leader="dot" w:pos="9350"/>
            </w:tabs>
            <w:rPr>
              <w:rFonts w:asciiTheme="minorHAnsi" w:eastAsiaTheme="minorEastAsia" w:hAnsiTheme="minorHAnsi" w:cstheme="minorBidi"/>
              <w:noProof/>
              <w:color w:val="auto"/>
            </w:rPr>
          </w:pPr>
          <w:r>
            <w:rPr>
              <w:b/>
              <w:bCs/>
              <w:noProof/>
            </w:rPr>
            <w:fldChar w:fldCharType="begin"/>
          </w:r>
          <w:r>
            <w:rPr>
              <w:b/>
              <w:bCs/>
              <w:noProof/>
            </w:rPr>
            <w:instrText xml:space="preserve"> TOC \o "1-3" \h \z \u </w:instrText>
          </w:r>
          <w:r>
            <w:rPr>
              <w:b/>
              <w:bCs/>
              <w:noProof/>
            </w:rPr>
            <w:fldChar w:fldCharType="separate"/>
          </w:r>
          <w:hyperlink r:id="rId8" w:anchor="_Toc35614587" w:history="1">
            <w:r w:rsidR="00C52835" w:rsidRPr="005D5EDD">
              <w:rPr>
                <w:rStyle w:val="Hyperlink"/>
                <w:rFonts w:eastAsia="Times New Roman"/>
                <w:noProof/>
              </w:rPr>
              <w:t>Installation Instructions &amp; Support Guidelines</w:t>
            </w:r>
            <w:r w:rsidR="00C52835">
              <w:rPr>
                <w:noProof/>
                <w:webHidden/>
              </w:rPr>
              <w:tab/>
            </w:r>
            <w:r w:rsidR="00C52835">
              <w:rPr>
                <w:noProof/>
                <w:webHidden/>
              </w:rPr>
              <w:fldChar w:fldCharType="begin"/>
            </w:r>
            <w:r w:rsidR="00C52835">
              <w:rPr>
                <w:noProof/>
                <w:webHidden/>
              </w:rPr>
              <w:instrText xml:space="preserve"> PAGEREF _Toc35614587 \h </w:instrText>
            </w:r>
            <w:r w:rsidR="00C52835">
              <w:rPr>
                <w:noProof/>
                <w:webHidden/>
              </w:rPr>
            </w:r>
            <w:r w:rsidR="00C52835">
              <w:rPr>
                <w:noProof/>
                <w:webHidden/>
              </w:rPr>
              <w:fldChar w:fldCharType="separate"/>
            </w:r>
            <w:r w:rsidR="00C52835">
              <w:rPr>
                <w:noProof/>
                <w:webHidden/>
              </w:rPr>
              <w:t>1</w:t>
            </w:r>
            <w:r w:rsidR="00C52835">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88" w:history="1">
            <w:r w:rsidRPr="005D5EDD">
              <w:rPr>
                <w:rStyle w:val="Hyperlink"/>
                <w:noProof/>
              </w:rPr>
              <w:t>1.</w:t>
            </w:r>
            <w:r>
              <w:rPr>
                <w:rFonts w:asciiTheme="minorHAnsi" w:eastAsiaTheme="minorEastAsia" w:hAnsiTheme="minorHAnsi" w:cstheme="minorBidi"/>
                <w:noProof/>
                <w:color w:val="auto"/>
              </w:rPr>
              <w:tab/>
            </w:r>
            <w:r w:rsidRPr="005D5EDD">
              <w:rPr>
                <w:rStyle w:val="Hyperlink"/>
                <w:noProof/>
              </w:rPr>
              <w:t>Uninstalling MagicsPrint DLP</w:t>
            </w:r>
            <w:r>
              <w:rPr>
                <w:noProof/>
                <w:webHidden/>
              </w:rPr>
              <w:tab/>
            </w:r>
            <w:r>
              <w:rPr>
                <w:noProof/>
                <w:webHidden/>
              </w:rPr>
              <w:fldChar w:fldCharType="begin"/>
            </w:r>
            <w:r>
              <w:rPr>
                <w:noProof/>
                <w:webHidden/>
              </w:rPr>
              <w:instrText xml:space="preserve"> PAGEREF _Toc35614588 \h </w:instrText>
            </w:r>
            <w:r>
              <w:rPr>
                <w:noProof/>
                <w:webHidden/>
              </w:rPr>
            </w:r>
            <w:r>
              <w:rPr>
                <w:noProof/>
                <w:webHidden/>
              </w:rPr>
              <w:fldChar w:fldCharType="separate"/>
            </w:r>
            <w:r>
              <w:rPr>
                <w:noProof/>
                <w:webHidden/>
              </w:rPr>
              <w:t>3</w:t>
            </w:r>
            <w:r>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89" w:history="1">
            <w:r w:rsidRPr="005D5EDD">
              <w:rPr>
                <w:rStyle w:val="Hyperlink"/>
                <w:noProof/>
              </w:rPr>
              <w:t>2.</w:t>
            </w:r>
            <w:r>
              <w:rPr>
                <w:rFonts w:asciiTheme="minorHAnsi" w:eastAsiaTheme="minorEastAsia" w:hAnsiTheme="minorHAnsi" w:cstheme="minorBidi"/>
                <w:noProof/>
                <w:color w:val="auto"/>
              </w:rPr>
              <w:tab/>
            </w:r>
            <w:r w:rsidRPr="005D5EDD">
              <w:rPr>
                <w:rStyle w:val="Hyperlink"/>
                <w:noProof/>
              </w:rPr>
              <w:t>Installing MagicsPrint for Nexa3D</w:t>
            </w:r>
            <w:r>
              <w:rPr>
                <w:noProof/>
                <w:webHidden/>
              </w:rPr>
              <w:tab/>
            </w:r>
            <w:r>
              <w:rPr>
                <w:noProof/>
                <w:webHidden/>
              </w:rPr>
              <w:fldChar w:fldCharType="begin"/>
            </w:r>
            <w:r>
              <w:rPr>
                <w:noProof/>
                <w:webHidden/>
              </w:rPr>
              <w:instrText xml:space="preserve"> PAGEREF _Toc35614589 \h </w:instrText>
            </w:r>
            <w:r>
              <w:rPr>
                <w:noProof/>
                <w:webHidden/>
              </w:rPr>
            </w:r>
            <w:r>
              <w:rPr>
                <w:noProof/>
                <w:webHidden/>
              </w:rPr>
              <w:fldChar w:fldCharType="separate"/>
            </w:r>
            <w:r>
              <w:rPr>
                <w:noProof/>
                <w:webHidden/>
              </w:rPr>
              <w:t>4</w:t>
            </w:r>
            <w:r>
              <w:rPr>
                <w:noProof/>
                <w:webHidden/>
              </w:rPr>
              <w:fldChar w:fldCharType="end"/>
            </w:r>
          </w:hyperlink>
        </w:p>
        <w:p w:rsidR="00C52835" w:rsidRDefault="00C52835">
          <w:pPr>
            <w:pStyle w:val="TOC2"/>
            <w:tabs>
              <w:tab w:val="right" w:leader="dot" w:pos="9350"/>
            </w:tabs>
            <w:rPr>
              <w:rFonts w:asciiTheme="minorHAnsi" w:eastAsiaTheme="minorEastAsia" w:hAnsiTheme="minorHAnsi" w:cstheme="minorBidi"/>
              <w:noProof/>
              <w:color w:val="auto"/>
            </w:rPr>
          </w:pPr>
          <w:hyperlink w:anchor="_Toc35614590" w:history="1">
            <w:r w:rsidRPr="005D5EDD">
              <w:rPr>
                <w:rStyle w:val="Hyperlink"/>
                <w:noProof/>
              </w:rPr>
              <w:t>How to install</w:t>
            </w:r>
            <w:r>
              <w:rPr>
                <w:noProof/>
                <w:webHidden/>
              </w:rPr>
              <w:tab/>
            </w:r>
            <w:r>
              <w:rPr>
                <w:noProof/>
                <w:webHidden/>
              </w:rPr>
              <w:fldChar w:fldCharType="begin"/>
            </w:r>
            <w:r>
              <w:rPr>
                <w:noProof/>
                <w:webHidden/>
              </w:rPr>
              <w:instrText xml:space="preserve"> PAGEREF _Toc35614590 \h </w:instrText>
            </w:r>
            <w:r>
              <w:rPr>
                <w:noProof/>
                <w:webHidden/>
              </w:rPr>
            </w:r>
            <w:r>
              <w:rPr>
                <w:noProof/>
                <w:webHidden/>
              </w:rPr>
              <w:fldChar w:fldCharType="separate"/>
            </w:r>
            <w:r>
              <w:rPr>
                <w:noProof/>
                <w:webHidden/>
              </w:rPr>
              <w:t>4</w:t>
            </w:r>
            <w:r>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91" w:history="1">
            <w:r w:rsidRPr="005D5EDD">
              <w:rPr>
                <w:rStyle w:val="Hyperlink"/>
                <w:noProof/>
              </w:rPr>
              <w:t>3.</w:t>
            </w:r>
            <w:r>
              <w:rPr>
                <w:rFonts w:asciiTheme="minorHAnsi" w:eastAsiaTheme="minorEastAsia" w:hAnsiTheme="minorHAnsi" w:cstheme="minorBidi"/>
                <w:noProof/>
                <w:color w:val="auto"/>
              </w:rPr>
              <w:tab/>
            </w:r>
            <w:r w:rsidRPr="005D5EDD">
              <w:rPr>
                <w:rStyle w:val="Hyperlink"/>
                <w:noProof/>
              </w:rPr>
              <w:t>Licensing</w:t>
            </w:r>
            <w:r>
              <w:rPr>
                <w:noProof/>
                <w:webHidden/>
              </w:rPr>
              <w:tab/>
            </w:r>
            <w:r>
              <w:rPr>
                <w:noProof/>
                <w:webHidden/>
              </w:rPr>
              <w:fldChar w:fldCharType="begin"/>
            </w:r>
            <w:r>
              <w:rPr>
                <w:noProof/>
                <w:webHidden/>
              </w:rPr>
              <w:instrText xml:space="preserve"> PAGEREF _Toc35614591 \h </w:instrText>
            </w:r>
            <w:r>
              <w:rPr>
                <w:noProof/>
                <w:webHidden/>
              </w:rPr>
            </w:r>
            <w:r>
              <w:rPr>
                <w:noProof/>
                <w:webHidden/>
              </w:rPr>
              <w:fldChar w:fldCharType="separate"/>
            </w:r>
            <w:r>
              <w:rPr>
                <w:noProof/>
                <w:webHidden/>
              </w:rPr>
              <w:t>5</w:t>
            </w:r>
            <w:r>
              <w:rPr>
                <w:noProof/>
                <w:webHidden/>
              </w:rPr>
              <w:fldChar w:fldCharType="end"/>
            </w:r>
          </w:hyperlink>
        </w:p>
        <w:p w:rsidR="00C52835" w:rsidRDefault="00C52835">
          <w:pPr>
            <w:pStyle w:val="TOC2"/>
            <w:tabs>
              <w:tab w:val="right" w:leader="dot" w:pos="9350"/>
            </w:tabs>
            <w:rPr>
              <w:rFonts w:asciiTheme="minorHAnsi" w:eastAsiaTheme="minorEastAsia" w:hAnsiTheme="minorHAnsi" w:cstheme="minorBidi"/>
              <w:noProof/>
              <w:color w:val="auto"/>
            </w:rPr>
          </w:pPr>
          <w:hyperlink w:anchor="_Toc35614592" w:history="1">
            <w:r w:rsidRPr="005D5EDD">
              <w:rPr>
                <w:rStyle w:val="Hyperlink"/>
                <w:noProof/>
              </w:rPr>
              <w:t>Working with a Local License</w:t>
            </w:r>
            <w:r>
              <w:rPr>
                <w:noProof/>
                <w:webHidden/>
              </w:rPr>
              <w:tab/>
            </w:r>
            <w:r>
              <w:rPr>
                <w:noProof/>
                <w:webHidden/>
              </w:rPr>
              <w:fldChar w:fldCharType="begin"/>
            </w:r>
            <w:r>
              <w:rPr>
                <w:noProof/>
                <w:webHidden/>
              </w:rPr>
              <w:instrText xml:space="preserve"> PAGEREF _Toc35614592 \h </w:instrText>
            </w:r>
            <w:r>
              <w:rPr>
                <w:noProof/>
                <w:webHidden/>
              </w:rPr>
            </w:r>
            <w:r>
              <w:rPr>
                <w:noProof/>
                <w:webHidden/>
              </w:rPr>
              <w:fldChar w:fldCharType="separate"/>
            </w:r>
            <w:r>
              <w:rPr>
                <w:noProof/>
                <w:webHidden/>
              </w:rPr>
              <w:t>5</w:t>
            </w:r>
            <w:r>
              <w:rPr>
                <w:noProof/>
                <w:webHidden/>
              </w:rPr>
              <w:fldChar w:fldCharType="end"/>
            </w:r>
          </w:hyperlink>
        </w:p>
        <w:p w:rsidR="00C52835" w:rsidRDefault="00C52835">
          <w:pPr>
            <w:pStyle w:val="TOC2"/>
            <w:tabs>
              <w:tab w:val="right" w:leader="dot" w:pos="9350"/>
            </w:tabs>
            <w:rPr>
              <w:rFonts w:asciiTheme="minorHAnsi" w:eastAsiaTheme="minorEastAsia" w:hAnsiTheme="minorHAnsi" w:cstheme="minorBidi"/>
              <w:noProof/>
              <w:color w:val="auto"/>
            </w:rPr>
          </w:pPr>
          <w:hyperlink w:anchor="_Toc35614593" w:history="1">
            <w:r w:rsidRPr="005D5EDD">
              <w:rPr>
                <w:rStyle w:val="Hyperlink"/>
                <w:noProof/>
              </w:rPr>
              <w:t>Activating Your License</w:t>
            </w:r>
            <w:r>
              <w:rPr>
                <w:noProof/>
                <w:webHidden/>
              </w:rPr>
              <w:tab/>
            </w:r>
            <w:r>
              <w:rPr>
                <w:noProof/>
                <w:webHidden/>
              </w:rPr>
              <w:fldChar w:fldCharType="begin"/>
            </w:r>
            <w:r>
              <w:rPr>
                <w:noProof/>
                <w:webHidden/>
              </w:rPr>
              <w:instrText xml:space="preserve"> PAGEREF _Toc35614593 \h </w:instrText>
            </w:r>
            <w:r>
              <w:rPr>
                <w:noProof/>
                <w:webHidden/>
              </w:rPr>
            </w:r>
            <w:r>
              <w:rPr>
                <w:noProof/>
                <w:webHidden/>
              </w:rPr>
              <w:fldChar w:fldCharType="separate"/>
            </w:r>
            <w:r>
              <w:rPr>
                <w:noProof/>
                <w:webHidden/>
              </w:rPr>
              <w:t>5</w:t>
            </w:r>
            <w:r>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94" w:history="1">
            <w:r w:rsidRPr="005D5EDD">
              <w:rPr>
                <w:rStyle w:val="Hyperlink"/>
                <w:noProof/>
              </w:rPr>
              <w:t>4.</w:t>
            </w:r>
            <w:r>
              <w:rPr>
                <w:rFonts w:asciiTheme="minorHAnsi" w:eastAsiaTheme="minorEastAsia" w:hAnsiTheme="minorHAnsi" w:cstheme="minorBidi"/>
                <w:noProof/>
                <w:color w:val="auto"/>
              </w:rPr>
              <w:tab/>
            </w:r>
            <w:r w:rsidRPr="005D5EDD">
              <w:rPr>
                <w:rStyle w:val="Hyperlink"/>
                <w:noProof/>
              </w:rPr>
              <w:t>Managing your Machines</w:t>
            </w:r>
            <w:r>
              <w:rPr>
                <w:noProof/>
                <w:webHidden/>
              </w:rPr>
              <w:tab/>
            </w:r>
            <w:r>
              <w:rPr>
                <w:noProof/>
                <w:webHidden/>
              </w:rPr>
              <w:fldChar w:fldCharType="begin"/>
            </w:r>
            <w:r>
              <w:rPr>
                <w:noProof/>
                <w:webHidden/>
              </w:rPr>
              <w:instrText xml:space="preserve"> PAGEREF _Toc35614594 \h </w:instrText>
            </w:r>
            <w:r>
              <w:rPr>
                <w:noProof/>
                <w:webHidden/>
              </w:rPr>
            </w:r>
            <w:r>
              <w:rPr>
                <w:noProof/>
                <w:webHidden/>
              </w:rPr>
              <w:fldChar w:fldCharType="separate"/>
            </w:r>
            <w:r>
              <w:rPr>
                <w:noProof/>
                <w:webHidden/>
              </w:rPr>
              <w:t>7</w:t>
            </w:r>
            <w:r>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95" w:history="1">
            <w:r w:rsidRPr="005D5EDD">
              <w:rPr>
                <w:rStyle w:val="Hyperlink"/>
                <w:noProof/>
              </w:rPr>
              <w:t>5.</w:t>
            </w:r>
            <w:r>
              <w:rPr>
                <w:rFonts w:asciiTheme="minorHAnsi" w:eastAsiaTheme="minorEastAsia" w:hAnsiTheme="minorHAnsi" w:cstheme="minorBidi"/>
                <w:noProof/>
                <w:color w:val="auto"/>
              </w:rPr>
              <w:tab/>
            </w:r>
            <w:r w:rsidRPr="005D5EDD">
              <w:rPr>
                <w:rStyle w:val="Hyperlink"/>
                <w:noProof/>
              </w:rPr>
              <w:t>Sending a Support Request</w:t>
            </w:r>
            <w:r>
              <w:rPr>
                <w:noProof/>
                <w:webHidden/>
              </w:rPr>
              <w:tab/>
            </w:r>
            <w:r>
              <w:rPr>
                <w:noProof/>
                <w:webHidden/>
              </w:rPr>
              <w:fldChar w:fldCharType="begin"/>
            </w:r>
            <w:r>
              <w:rPr>
                <w:noProof/>
                <w:webHidden/>
              </w:rPr>
              <w:instrText xml:space="preserve"> PAGEREF _Toc35614595 \h </w:instrText>
            </w:r>
            <w:r>
              <w:rPr>
                <w:noProof/>
                <w:webHidden/>
              </w:rPr>
            </w:r>
            <w:r>
              <w:rPr>
                <w:noProof/>
                <w:webHidden/>
              </w:rPr>
              <w:fldChar w:fldCharType="separate"/>
            </w:r>
            <w:r>
              <w:rPr>
                <w:noProof/>
                <w:webHidden/>
              </w:rPr>
              <w:t>8</w:t>
            </w:r>
            <w:r>
              <w:rPr>
                <w:noProof/>
                <w:webHidden/>
              </w:rPr>
              <w:fldChar w:fldCharType="end"/>
            </w:r>
          </w:hyperlink>
        </w:p>
        <w:p w:rsidR="00C52835" w:rsidRDefault="00C52835">
          <w:pPr>
            <w:pStyle w:val="TOC1"/>
            <w:tabs>
              <w:tab w:val="left" w:pos="440"/>
              <w:tab w:val="right" w:leader="dot" w:pos="9350"/>
            </w:tabs>
            <w:rPr>
              <w:rFonts w:asciiTheme="minorHAnsi" w:eastAsiaTheme="minorEastAsia" w:hAnsiTheme="minorHAnsi" w:cstheme="minorBidi"/>
              <w:noProof/>
              <w:color w:val="auto"/>
            </w:rPr>
          </w:pPr>
          <w:hyperlink w:anchor="_Toc35614596" w:history="1">
            <w:r w:rsidRPr="005D5EDD">
              <w:rPr>
                <w:rStyle w:val="Hyperlink"/>
                <w:noProof/>
              </w:rPr>
              <w:t>6.</w:t>
            </w:r>
            <w:r>
              <w:rPr>
                <w:rFonts w:asciiTheme="minorHAnsi" w:eastAsiaTheme="minorEastAsia" w:hAnsiTheme="minorHAnsi" w:cstheme="minorBidi"/>
                <w:noProof/>
                <w:color w:val="auto"/>
              </w:rPr>
              <w:tab/>
            </w:r>
            <w:r w:rsidRPr="005D5EDD">
              <w:rPr>
                <w:rStyle w:val="Hyperlink"/>
                <w:noProof/>
              </w:rPr>
              <w:t>Additional Support</w:t>
            </w:r>
            <w:r>
              <w:rPr>
                <w:noProof/>
                <w:webHidden/>
              </w:rPr>
              <w:tab/>
            </w:r>
            <w:r>
              <w:rPr>
                <w:noProof/>
                <w:webHidden/>
              </w:rPr>
              <w:fldChar w:fldCharType="begin"/>
            </w:r>
            <w:r>
              <w:rPr>
                <w:noProof/>
                <w:webHidden/>
              </w:rPr>
              <w:instrText xml:space="preserve"> PAGEREF _Toc35614596 \h </w:instrText>
            </w:r>
            <w:r>
              <w:rPr>
                <w:noProof/>
                <w:webHidden/>
              </w:rPr>
            </w:r>
            <w:r>
              <w:rPr>
                <w:noProof/>
                <w:webHidden/>
              </w:rPr>
              <w:fldChar w:fldCharType="separate"/>
            </w:r>
            <w:r>
              <w:rPr>
                <w:noProof/>
                <w:webHidden/>
              </w:rPr>
              <w:t>9</w:t>
            </w:r>
            <w:r>
              <w:rPr>
                <w:noProof/>
                <w:webHidden/>
              </w:rPr>
              <w:fldChar w:fldCharType="end"/>
            </w:r>
          </w:hyperlink>
        </w:p>
        <w:p w:rsidR="00C52835" w:rsidRDefault="00C52835">
          <w:pPr>
            <w:pStyle w:val="TOC2"/>
            <w:tabs>
              <w:tab w:val="right" w:leader="dot" w:pos="9350"/>
            </w:tabs>
            <w:rPr>
              <w:rFonts w:asciiTheme="minorHAnsi" w:eastAsiaTheme="minorEastAsia" w:hAnsiTheme="minorHAnsi" w:cstheme="minorBidi"/>
              <w:noProof/>
              <w:color w:val="auto"/>
            </w:rPr>
          </w:pPr>
          <w:hyperlink w:anchor="_Toc35614597" w:history="1">
            <w:r w:rsidRPr="005D5EDD">
              <w:rPr>
                <w:rStyle w:val="Hyperlink"/>
                <w:noProof/>
              </w:rPr>
              <w:t>Manual</w:t>
            </w:r>
            <w:r>
              <w:rPr>
                <w:noProof/>
                <w:webHidden/>
              </w:rPr>
              <w:tab/>
            </w:r>
            <w:r>
              <w:rPr>
                <w:noProof/>
                <w:webHidden/>
              </w:rPr>
              <w:fldChar w:fldCharType="begin"/>
            </w:r>
            <w:r>
              <w:rPr>
                <w:noProof/>
                <w:webHidden/>
              </w:rPr>
              <w:instrText xml:space="preserve"> PAGEREF _Toc35614597 \h </w:instrText>
            </w:r>
            <w:r>
              <w:rPr>
                <w:noProof/>
                <w:webHidden/>
              </w:rPr>
            </w:r>
            <w:r>
              <w:rPr>
                <w:noProof/>
                <w:webHidden/>
              </w:rPr>
              <w:fldChar w:fldCharType="separate"/>
            </w:r>
            <w:r>
              <w:rPr>
                <w:noProof/>
                <w:webHidden/>
              </w:rPr>
              <w:t>9</w:t>
            </w:r>
            <w:r>
              <w:rPr>
                <w:noProof/>
                <w:webHidden/>
              </w:rPr>
              <w:fldChar w:fldCharType="end"/>
            </w:r>
          </w:hyperlink>
        </w:p>
        <w:p w:rsidR="00C52835" w:rsidRDefault="00C52835">
          <w:pPr>
            <w:pStyle w:val="TOC2"/>
            <w:tabs>
              <w:tab w:val="right" w:leader="dot" w:pos="9350"/>
            </w:tabs>
            <w:rPr>
              <w:rFonts w:asciiTheme="minorHAnsi" w:eastAsiaTheme="minorEastAsia" w:hAnsiTheme="minorHAnsi" w:cstheme="minorBidi"/>
              <w:noProof/>
              <w:color w:val="auto"/>
            </w:rPr>
          </w:pPr>
          <w:hyperlink w:anchor="_Toc35614598" w:history="1">
            <w:r w:rsidRPr="005D5EDD">
              <w:rPr>
                <w:rStyle w:val="Hyperlink"/>
                <w:noProof/>
              </w:rPr>
              <w:t>Additional Contacts</w:t>
            </w:r>
            <w:r>
              <w:rPr>
                <w:noProof/>
                <w:webHidden/>
              </w:rPr>
              <w:tab/>
            </w:r>
            <w:r>
              <w:rPr>
                <w:noProof/>
                <w:webHidden/>
              </w:rPr>
              <w:fldChar w:fldCharType="begin"/>
            </w:r>
            <w:r>
              <w:rPr>
                <w:noProof/>
                <w:webHidden/>
              </w:rPr>
              <w:instrText xml:space="preserve"> PAGEREF _Toc35614598 \h </w:instrText>
            </w:r>
            <w:r>
              <w:rPr>
                <w:noProof/>
                <w:webHidden/>
              </w:rPr>
            </w:r>
            <w:r>
              <w:rPr>
                <w:noProof/>
                <w:webHidden/>
              </w:rPr>
              <w:fldChar w:fldCharType="separate"/>
            </w:r>
            <w:r>
              <w:rPr>
                <w:noProof/>
                <w:webHidden/>
              </w:rPr>
              <w:t>9</w:t>
            </w:r>
            <w:r>
              <w:rPr>
                <w:noProof/>
                <w:webHidden/>
              </w:rPr>
              <w:fldChar w:fldCharType="end"/>
            </w:r>
          </w:hyperlink>
        </w:p>
        <w:p w:rsidR="00392A50" w:rsidRDefault="00392A50" w:rsidP="00A522DE">
          <w:r>
            <w:rPr>
              <w:noProof/>
            </w:rPr>
            <w:fldChar w:fldCharType="end"/>
          </w:r>
        </w:p>
      </w:sdtContent>
    </w:sdt>
    <w:p w:rsidR="00E84FB2" w:rsidRPr="00E84FB2" w:rsidRDefault="00392A50" w:rsidP="00E84FB2">
      <w:pPr>
        <w:rPr>
          <w:rFonts w:asciiTheme="majorHAnsi" w:eastAsiaTheme="majorEastAsia" w:hAnsiTheme="majorHAnsi" w:cstheme="majorBidi"/>
          <w:color w:val="2E74B5" w:themeColor="accent1" w:themeShade="BF"/>
          <w:sz w:val="32"/>
          <w:szCs w:val="32"/>
        </w:rPr>
      </w:pPr>
      <w:r>
        <w:br w:type="page"/>
      </w:r>
      <w:bookmarkStart w:id="2" w:name="_GoBack"/>
      <w:bookmarkEnd w:id="2"/>
    </w:p>
    <w:p w:rsidR="00E84FB2" w:rsidRDefault="00E84FB2" w:rsidP="00E84FB2">
      <w:r>
        <w:lastRenderedPageBreak/>
        <w:t xml:space="preserve">This instruction guide explains how to switch from MagicsPrint DLP to MagicsPrint for Nexa3D. To make the switch, you will need to first uninstall MagicsPrint DLP then install MagicsPrint for Nexa3D. </w:t>
      </w:r>
      <w:r w:rsidR="0059250A" w:rsidRPr="0059250A">
        <w:t xml:space="preserve"> </w:t>
      </w:r>
    </w:p>
    <w:p w:rsidR="00E84FB2" w:rsidRDefault="00E84FB2" w:rsidP="00A522DE">
      <w:pPr>
        <w:pStyle w:val="Heading1"/>
        <w:numPr>
          <w:ilvl w:val="0"/>
          <w:numId w:val="6"/>
        </w:numPr>
      </w:pPr>
      <w:bookmarkStart w:id="3" w:name="_Toc35614588"/>
      <w:r>
        <w:t>Uninstalling MagicsPrint DLP</w:t>
      </w:r>
      <w:bookmarkEnd w:id="3"/>
    </w:p>
    <w:p w:rsidR="000E4252" w:rsidRPr="000E4252" w:rsidRDefault="000E4252" w:rsidP="000E4252">
      <w:r>
        <w:t xml:space="preserve">Go to your Windows ‘Uninstall or change a program’ page. Uninstall the Build Processor System, Materialise Magics Print 23.2, and the </w:t>
      </w:r>
      <w:r w:rsidR="00062CA6">
        <w:t>Standard DLP Build Processor Beta 1.1</w:t>
      </w:r>
      <w:r>
        <w:t>. Once you uninstall all three programs, restart your computer.</w:t>
      </w:r>
    </w:p>
    <w:p w:rsidR="000E4252" w:rsidRPr="00E84FB2" w:rsidRDefault="000E4252" w:rsidP="00E84FB2">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21003</wp:posOffset>
            </wp:positionV>
            <wp:extent cx="4572000" cy="2446360"/>
            <wp:effectExtent l="19050" t="19050" r="19050" b="11430"/>
            <wp:wrapTopAndBottom/>
            <wp:docPr id="4" name="Picture 4" descr="C:\Users\jmodes\AppData\Local\Temp\SNAGHTML6dd0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des\AppData\Local\Temp\SNAGHTML6dd06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446360"/>
                    </a:xfrm>
                    <a:prstGeom prst="rect">
                      <a:avLst/>
                    </a:prstGeom>
                    <a:noFill/>
                    <a:ln w="3175">
                      <a:solidFill>
                        <a:srgbClr val="0070C0"/>
                      </a:solidFill>
                    </a:ln>
                  </pic:spPr>
                </pic:pic>
              </a:graphicData>
            </a:graphic>
            <wp14:sizeRelH relativeFrom="page">
              <wp14:pctWidth>0</wp14:pctWidth>
            </wp14:sizeRelH>
            <wp14:sizeRelV relativeFrom="page">
              <wp14:pctHeight>0</wp14:pctHeight>
            </wp14:sizeRelV>
          </wp:anchor>
        </w:drawing>
      </w:r>
    </w:p>
    <w:p w:rsidR="000E4252" w:rsidRDefault="000E4252" w:rsidP="000E4252">
      <w:r>
        <w:t xml:space="preserve">You can uninstall MagicsPrint and the </w:t>
      </w:r>
      <w:r w:rsidR="00062CA6">
        <w:t>Build Processor at the same time by running a ‘Complete’ uninstall when uninstalling MagicsPrint.</w:t>
      </w:r>
    </w:p>
    <w:p w:rsidR="00062CA6" w:rsidRDefault="00062CA6" w:rsidP="000E4252"/>
    <w:p w:rsidR="00062CA6" w:rsidRDefault="00062CA6" w:rsidP="000E4252">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57600" cy="2934832"/>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2934832"/>
                    </a:xfrm>
                    <a:prstGeom prst="rect">
                      <a:avLst/>
                    </a:prstGeom>
                  </pic:spPr>
                </pic:pic>
              </a:graphicData>
            </a:graphic>
            <wp14:sizeRelH relativeFrom="margin">
              <wp14:pctWidth>0</wp14:pctWidth>
            </wp14:sizeRelH>
            <wp14:sizeRelV relativeFrom="margin">
              <wp14:pctHeight>0</wp14:pctHeight>
            </wp14:sizeRelV>
          </wp:anchor>
        </w:drawing>
      </w:r>
    </w:p>
    <w:p w:rsidR="0059250A" w:rsidRPr="0059250A" w:rsidRDefault="00062CA6" w:rsidP="00A522DE">
      <w:pPr>
        <w:pStyle w:val="Heading1"/>
        <w:numPr>
          <w:ilvl w:val="0"/>
          <w:numId w:val="6"/>
        </w:numPr>
      </w:pPr>
      <w:bookmarkStart w:id="4" w:name="_Toc35614589"/>
      <w:r>
        <w:lastRenderedPageBreak/>
        <w:t>Install</w:t>
      </w:r>
      <w:r w:rsidRPr="0059250A">
        <w:t>i</w:t>
      </w:r>
      <w:r>
        <w:t>ng MagicsPrint for Nexa3D</w:t>
      </w:r>
      <w:bookmarkEnd w:id="4"/>
      <w:r w:rsidR="0059250A" w:rsidRPr="0059250A">
        <w:t xml:space="preserve"> </w:t>
      </w:r>
    </w:p>
    <w:p w:rsidR="00F67F99" w:rsidRDefault="000E4252" w:rsidP="0059250A">
      <w:pPr>
        <w:pStyle w:val="Default"/>
        <w:rPr>
          <w:rFonts w:asciiTheme="minorHAnsi" w:hAnsiTheme="minorHAnsi" w:cstheme="minorHAnsi"/>
          <w:sz w:val="22"/>
          <w:szCs w:val="22"/>
        </w:rPr>
      </w:pPr>
      <w:r>
        <w:rPr>
          <w:rFonts w:asciiTheme="minorHAnsi" w:hAnsiTheme="minorHAnsi" w:cstheme="minorHAnsi"/>
          <w:sz w:val="22"/>
          <w:szCs w:val="22"/>
        </w:rPr>
        <w:t xml:space="preserve">Now you are ready to install MagicsPrint for Nexa3D. </w:t>
      </w:r>
      <w:r w:rsidR="0059250A">
        <w:rPr>
          <w:rFonts w:asciiTheme="minorHAnsi" w:hAnsiTheme="minorHAnsi" w:cstheme="minorHAnsi"/>
          <w:sz w:val="22"/>
          <w:szCs w:val="22"/>
        </w:rPr>
        <w:t>Nexa3D will supply</w:t>
      </w:r>
      <w:r w:rsidR="0059250A" w:rsidRPr="0059250A">
        <w:rPr>
          <w:rFonts w:asciiTheme="minorHAnsi" w:hAnsiTheme="minorHAnsi" w:cstheme="minorHAnsi"/>
          <w:sz w:val="22"/>
          <w:szCs w:val="22"/>
        </w:rPr>
        <w:t xml:space="preserve"> you with an installer for the Materialise MagicsPrint for Nexa3D Software. </w:t>
      </w:r>
    </w:p>
    <w:p w:rsidR="0059250A" w:rsidRDefault="00F67F99" w:rsidP="0059250A">
      <w:pPr>
        <w:pStyle w:val="Default"/>
        <w:rPr>
          <w:rFonts w:asciiTheme="minorHAnsi" w:hAnsiTheme="minorHAnsi" w:cstheme="minorHAnsi"/>
          <w:sz w:val="22"/>
          <w:szCs w:val="22"/>
        </w:rPr>
      </w:pPr>
      <w:r>
        <w:rPr>
          <w:rFonts w:asciiTheme="minorHAnsi" w:hAnsiTheme="minorHAnsi" w:cstheme="minorHAnsi"/>
          <w:sz w:val="22"/>
          <w:szCs w:val="22"/>
        </w:rPr>
        <w:t xml:space="preserve">The installer link can also be found here: </w:t>
      </w:r>
      <w:hyperlink r:id="rId11" w:history="1">
        <w:r w:rsidRPr="004301BD">
          <w:rPr>
            <w:rStyle w:val="Hyperlink"/>
            <w:rFonts w:asciiTheme="minorHAnsi" w:hAnsiTheme="minorHAnsi" w:cstheme="minorHAnsi"/>
            <w:sz w:val="22"/>
            <w:szCs w:val="22"/>
          </w:rPr>
          <w:t>https://www.dropbox.com/s/u9110uqeriia9f4/Magics_Print_for_Nexa3D_23.2.16.113_x64.exe?dl=0</w:t>
        </w:r>
      </w:hyperlink>
    </w:p>
    <w:p w:rsidR="00F67F99" w:rsidRPr="0059250A" w:rsidRDefault="00F67F99" w:rsidP="0059250A">
      <w:pPr>
        <w:pStyle w:val="Default"/>
        <w:rPr>
          <w:rFonts w:asciiTheme="minorHAnsi" w:hAnsiTheme="minorHAnsi" w:cstheme="minorHAnsi"/>
          <w:sz w:val="22"/>
          <w:szCs w:val="22"/>
        </w:rPr>
      </w:pPr>
    </w:p>
    <w:p w:rsidR="0059250A" w:rsidRPr="0059250A" w:rsidRDefault="0059250A" w:rsidP="0059250A">
      <w:pPr>
        <w:pStyle w:val="Default"/>
        <w:rPr>
          <w:rFonts w:asciiTheme="minorHAnsi" w:hAnsiTheme="minorHAnsi" w:cstheme="minorHAnsi"/>
          <w:sz w:val="22"/>
          <w:szCs w:val="22"/>
        </w:rPr>
      </w:pPr>
      <w:r>
        <w:rPr>
          <w:rFonts w:asciiTheme="minorHAnsi" w:hAnsiTheme="minorHAnsi" w:cstheme="minorHAnsi"/>
          <w:sz w:val="22"/>
          <w:szCs w:val="22"/>
        </w:rPr>
        <w:t xml:space="preserve">This is a ‘bundled installer,’ </w:t>
      </w:r>
      <w:r w:rsidRPr="0059250A">
        <w:rPr>
          <w:rFonts w:asciiTheme="minorHAnsi" w:hAnsiTheme="minorHAnsi" w:cstheme="minorHAnsi"/>
          <w:sz w:val="22"/>
          <w:szCs w:val="22"/>
        </w:rPr>
        <w:t xml:space="preserve">meaning that it will install all the necessary components to run the product. These include: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Microsoft® .NET Framework 4.5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Materialise Local License Server 7.0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Build Processor System 2.0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Nexa3D Build Processor </w:t>
      </w:r>
    </w:p>
    <w:p w:rsidR="0059250A" w:rsidRPr="0059250A" w:rsidRDefault="0059250A" w:rsidP="0059250A">
      <w:pPr>
        <w:pStyle w:val="Default"/>
        <w:ind w:left="720"/>
        <w:rPr>
          <w:rFonts w:asciiTheme="minorHAnsi" w:hAnsiTheme="minorHAnsi" w:cstheme="minorHAnsi"/>
          <w:sz w:val="22"/>
          <w:szCs w:val="22"/>
        </w:rPr>
      </w:pPr>
      <w:r w:rsidRPr="0059250A">
        <w:rPr>
          <w:rFonts w:asciiTheme="minorHAnsi" w:hAnsiTheme="minorHAnsi" w:cstheme="minorHAnsi"/>
          <w:sz w:val="22"/>
          <w:szCs w:val="22"/>
        </w:rPr>
        <w:t xml:space="preserve">• </w:t>
      </w:r>
      <w:r w:rsidR="00A76154">
        <w:rPr>
          <w:rFonts w:asciiTheme="minorHAnsi" w:hAnsiTheme="minorHAnsi" w:cstheme="minorHAnsi"/>
          <w:sz w:val="22"/>
          <w:szCs w:val="22"/>
        </w:rPr>
        <w:t>Magics</w:t>
      </w:r>
      <w:r w:rsidRPr="0059250A">
        <w:rPr>
          <w:rFonts w:asciiTheme="minorHAnsi" w:hAnsiTheme="minorHAnsi" w:cstheme="minorHAnsi"/>
          <w:sz w:val="22"/>
          <w:szCs w:val="22"/>
        </w:rPr>
        <w:t>Print</w:t>
      </w:r>
      <w:r w:rsidR="00A76154">
        <w:rPr>
          <w:rFonts w:asciiTheme="minorHAnsi" w:hAnsiTheme="minorHAnsi" w:cstheme="minorHAnsi"/>
          <w:sz w:val="22"/>
          <w:szCs w:val="22"/>
        </w:rPr>
        <w:t xml:space="preserve"> for Nexa3D</w:t>
      </w:r>
      <w:r w:rsidRPr="0059250A">
        <w:rPr>
          <w:rFonts w:asciiTheme="minorHAnsi" w:hAnsiTheme="minorHAnsi" w:cstheme="minorHAnsi"/>
          <w:sz w:val="22"/>
          <w:szCs w:val="22"/>
        </w:rPr>
        <w:t xml:space="preserve"> Software </w:t>
      </w:r>
    </w:p>
    <w:p w:rsidR="0059250A" w:rsidRPr="0059250A" w:rsidRDefault="0059250A" w:rsidP="0059250A">
      <w:pPr>
        <w:pStyle w:val="Default"/>
        <w:rPr>
          <w:rFonts w:asciiTheme="minorHAnsi" w:hAnsiTheme="minorHAnsi" w:cstheme="minorHAnsi"/>
          <w:sz w:val="22"/>
          <w:szCs w:val="22"/>
        </w:rPr>
      </w:pPr>
    </w:p>
    <w:p w:rsidR="0059250A" w:rsidRPr="0059250A" w:rsidRDefault="0059250A" w:rsidP="0059250A">
      <w:pPr>
        <w:pStyle w:val="Default"/>
        <w:rPr>
          <w:rStyle w:val="SubtleEmphasis"/>
          <w:u w:val="single"/>
        </w:rPr>
      </w:pPr>
      <w:r>
        <w:rPr>
          <w:rStyle w:val="SubtleEmphasis"/>
          <w:u w:val="single"/>
        </w:rPr>
        <w:t>Please note</w:t>
      </w:r>
    </w:p>
    <w:p w:rsidR="0059250A" w:rsidRPr="0059250A" w:rsidRDefault="0059250A" w:rsidP="0059250A">
      <w:pPr>
        <w:pStyle w:val="Default"/>
        <w:rPr>
          <w:rStyle w:val="SubtleEmphasis"/>
        </w:rPr>
      </w:pPr>
      <w:r w:rsidRPr="0059250A">
        <w:rPr>
          <w:rStyle w:val="SubtleEmphasis"/>
        </w:rPr>
        <w:t>We recommend that you close all other applications</w:t>
      </w:r>
      <w:r>
        <w:rPr>
          <w:rStyle w:val="SubtleEmphasis"/>
        </w:rPr>
        <w:t xml:space="preserve"> before installing MagicsPrint</w:t>
      </w:r>
      <w:r w:rsidR="007E07B6">
        <w:rPr>
          <w:rStyle w:val="SubtleEmphasis"/>
        </w:rPr>
        <w:t xml:space="preserve"> for Nexa3D</w:t>
      </w:r>
      <w:r>
        <w:rPr>
          <w:rStyle w:val="SubtleEmphasis"/>
        </w:rPr>
        <w:t>.</w:t>
      </w:r>
    </w:p>
    <w:p w:rsidR="0059250A" w:rsidRPr="0059250A" w:rsidRDefault="0059250A" w:rsidP="0059250A">
      <w:pPr>
        <w:pStyle w:val="Default"/>
        <w:rPr>
          <w:rStyle w:val="SubtleEmphasis"/>
        </w:rPr>
      </w:pPr>
      <w:r>
        <w:rPr>
          <w:rStyle w:val="SubtleEmphasis"/>
        </w:rPr>
        <w:t>A</w:t>
      </w:r>
      <w:r w:rsidRPr="0059250A">
        <w:rPr>
          <w:rStyle w:val="SubtleEmphasis"/>
        </w:rPr>
        <w:t xml:space="preserve">dministrative rights are required to install the software. </w:t>
      </w:r>
    </w:p>
    <w:p w:rsidR="0059250A" w:rsidRDefault="0059250A" w:rsidP="0059250A">
      <w:pPr>
        <w:pStyle w:val="Default"/>
        <w:rPr>
          <w:rFonts w:asciiTheme="minorHAnsi" w:hAnsiTheme="minorHAnsi" w:cstheme="minorHAnsi"/>
          <w:sz w:val="22"/>
          <w:szCs w:val="22"/>
        </w:rPr>
      </w:pPr>
    </w:p>
    <w:p w:rsidR="0059250A" w:rsidRPr="0059250A" w:rsidRDefault="0059250A" w:rsidP="00A522DE">
      <w:pPr>
        <w:pStyle w:val="Heading2"/>
      </w:pPr>
      <w:bookmarkStart w:id="5" w:name="_Toc35614590"/>
      <w:r w:rsidRPr="0059250A">
        <w:t>How to install</w:t>
      </w:r>
      <w:bookmarkEnd w:id="5"/>
    </w:p>
    <w:p w:rsidR="0059250A" w:rsidRPr="0059250A" w:rsidRDefault="0059250A" w:rsidP="0059250A">
      <w:pPr>
        <w:pStyle w:val="Default"/>
        <w:rPr>
          <w:rFonts w:asciiTheme="minorHAnsi" w:hAnsiTheme="minorHAnsi" w:cstheme="minorHAnsi"/>
          <w:sz w:val="22"/>
          <w:szCs w:val="22"/>
        </w:rPr>
      </w:pPr>
    </w:p>
    <w:p w:rsidR="0059250A" w:rsidRDefault="0059250A" w:rsidP="0059250A">
      <w:pPr>
        <w:pStyle w:val="Default"/>
        <w:numPr>
          <w:ilvl w:val="0"/>
          <w:numId w:val="3"/>
        </w:numPr>
        <w:spacing w:after="25"/>
        <w:rPr>
          <w:rFonts w:asciiTheme="minorHAnsi" w:hAnsiTheme="minorHAnsi" w:cstheme="minorHAnsi"/>
          <w:sz w:val="22"/>
          <w:szCs w:val="22"/>
        </w:rPr>
      </w:pPr>
      <w:r w:rsidRPr="0059250A">
        <w:rPr>
          <w:rFonts w:asciiTheme="minorHAnsi" w:hAnsiTheme="minorHAnsi" w:cstheme="minorHAnsi"/>
          <w:sz w:val="22"/>
          <w:szCs w:val="22"/>
        </w:rPr>
        <w:t xml:space="preserve">Double click the product installer. </w:t>
      </w:r>
    </w:p>
    <w:p w:rsidR="0059250A" w:rsidRPr="0059250A" w:rsidRDefault="0059250A" w:rsidP="0059250A">
      <w:pPr>
        <w:pStyle w:val="Default"/>
        <w:spacing w:after="25"/>
        <w:ind w:left="720"/>
        <w:rPr>
          <w:rFonts w:asciiTheme="minorHAnsi" w:hAnsiTheme="minorHAnsi" w:cstheme="minorHAnsi"/>
          <w:sz w:val="22"/>
          <w:szCs w:val="22"/>
        </w:rPr>
      </w:pPr>
    </w:p>
    <w:p w:rsidR="0059250A" w:rsidRDefault="0059250A" w:rsidP="0059250A">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 xml:space="preserve">Select the language you want to use and click OK to proceed. </w:t>
      </w:r>
    </w:p>
    <w:p w:rsidR="0059250A" w:rsidRPr="0059250A" w:rsidRDefault="0059250A" w:rsidP="0059250A">
      <w:pPr>
        <w:pStyle w:val="Default"/>
        <w:ind w:left="720"/>
        <w:rPr>
          <w:rFonts w:asciiTheme="minorHAnsi" w:hAnsiTheme="minorHAnsi" w:cstheme="minorHAnsi"/>
          <w:sz w:val="22"/>
          <w:szCs w:val="22"/>
        </w:rPr>
      </w:pPr>
    </w:p>
    <w:p w:rsidR="0059250A" w:rsidRPr="0059250A" w:rsidRDefault="0059250A" w:rsidP="0059250A">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Select the folder w</w:t>
      </w:r>
      <w:r w:rsidR="007E07B6">
        <w:rPr>
          <w:rFonts w:asciiTheme="minorHAnsi" w:hAnsiTheme="minorHAnsi" w:cstheme="minorHAnsi"/>
          <w:sz w:val="22"/>
          <w:szCs w:val="22"/>
        </w:rPr>
        <w:t>here you want to install Magics</w:t>
      </w:r>
      <w:r w:rsidRPr="0059250A">
        <w:rPr>
          <w:rFonts w:asciiTheme="minorHAnsi" w:hAnsiTheme="minorHAnsi" w:cstheme="minorHAnsi"/>
          <w:sz w:val="22"/>
          <w:szCs w:val="22"/>
        </w:rPr>
        <w:t>Print</w:t>
      </w:r>
      <w:r w:rsidR="007E07B6">
        <w:rPr>
          <w:rFonts w:asciiTheme="minorHAnsi" w:hAnsiTheme="minorHAnsi" w:cstheme="minorHAnsi"/>
          <w:sz w:val="22"/>
          <w:szCs w:val="22"/>
        </w:rPr>
        <w:t xml:space="preserve"> for Nexa3D</w:t>
      </w:r>
      <w:r w:rsidRPr="0059250A">
        <w:rPr>
          <w:rFonts w:asciiTheme="minorHAnsi" w:hAnsiTheme="minorHAnsi" w:cstheme="minorHAnsi"/>
          <w:sz w:val="22"/>
          <w:szCs w:val="22"/>
        </w:rPr>
        <w:t xml:space="preserve">. </w:t>
      </w:r>
      <w:r>
        <w:rPr>
          <w:rFonts w:asciiTheme="minorHAnsi" w:hAnsiTheme="minorHAnsi" w:cstheme="minorHAnsi"/>
          <w:sz w:val="22"/>
          <w:szCs w:val="22"/>
        </w:rPr>
        <w:t>You</w:t>
      </w:r>
      <w:r w:rsidRPr="0059250A">
        <w:rPr>
          <w:rFonts w:asciiTheme="minorHAnsi" w:hAnsiTheme="minorHAnsi" w:cstheme="minorHAnsi"/>
          <w:sz w:val="22"/>
          <w:szCs w:val="22"/>
        </w:rPr>
        <w:t xml:space="preserve"> can specify a new directory</w:t>
      </w:r>
      <w:r>
        <w:rPr>
          <w:rFonts w:asciiTheme="minorHAnsi" w:hAnsiTheme="minorHAnsi" w:cstheme="minorHAnsi"/>
          <w:sz w:val="22"/>
          <w:szCs w:val="22"/>
        </w:rPr>
        <w:t xml:space="preserve"> via the browse button</w:t>
      </w:r>
      <w:r w:rsidRPr="0059250A">
        <w:rPr>
          <w:rFonts w:asciiTheme="minorHAnsi" w:hAnsiTheme="minorHAnsi" w:cstheme="minorHAnsi"/>
          <w:sz w:val="22"/>
          <w:szCs w:val="22"/>
        </w:rPr>
        <w:t xml:space="preserve">. </w:t>
      </w:r>
    </w:p>
    <w:p w:rsidR="0059250A" w:rsidRP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After reading the license agreements: </w:t>
      </w:r>
    </w:p>
    <w:p w:rsidR="0059250A" w:rsidRPr="0059250A" w:rsidRDefault="0059250A" w:rsidP="0059250A">
      <w:pPr>
        <w:pStyle w:val="Default"/>
        <w:numPr>
          <w:ilvl w:val="2"/>
          <w:numId w:val="2"/>
        </w:numPr>
        <w:spacing w:after="39"/>
        <w:rPr>
          <w:rFonts w:asciiTheme="minorHAnsi" w:hAnsiTheme="minorHAnsi" w:cstheme="minorHAnsi"/>
          <w:sz w:val="22"/>
          <w:szCs w:val="22"/>
        </w:rPr>
      </w:pPr>
      <w:r w:rsidRPr="0059250A">
        <w:rPr>
          <w:rFonts w:asciiTheme="minorHAnsi" w:hAnsiTheme="minorHAnsi" w:cstheme="minorHAnsi"/>
          <w:sz w:val="22"/>
          <w:szCs w:val="22"/>
        </w:rPr>
        <w:t xml:space="preserve">Materialise EULA </w:t>
      </w:r>
    </w:p>
    <w:p w:rsidR="0059250A" w:rsidRPr="0059250A" w:rsidRDefault="0059250A" w:rsidP="0059250A">
      <w:pPr>
        <w:pStyle w:val="Default"/>
        <w:numPr>
          <w:ilvl w:val="2"/>
          <w:numId w:val="2"/>
        </w:numPr>
        <w:rPr>
          <w:rFonts w:asciiTheme="minorHAnsi" w:hAnsiTheme="minorHAnsi" w:cstheme="minorHAnsi"/>
          <w:sz w:val="22"/>
          <w:szCs w:val="22"/>
        </w:rPr>
      </w:pPr>
      <w:r w:rsidRPr="0059250A">
        <w:rPr>
          <w:rFonts w:asciiTheme="minorHAnsi" w:hAnsiTheme="minorHAnsi" w:cstheme="minorHAnsi"/>
          <w:sz w:val="22"/>
          <w:szCs w:val="22"/>
        </w:rPr>
        <w:t xml:space="preserve">Microsoft DirectX EULA </w:t>
      </w:r>
    </w:p>
    <w:p w:rsid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Select the “I agree with…” checkbox and click on the </w:t>
      </w:r>
      <w:r w:rsidRPr="0059250A">
        <w:rPr>
          <w:rFonts w:asciiTheme="minorHAnsi" w:hAnsiTheme="minorHAnsi" w:cstheme="minorHAnsi"/>
          <w:b/>
          <w:bCs/>
          <w:i/>
          <w:iCs/>
          <w:sz w:val="22"/>
          <w:szCs w:val="22"/>
        </w:rPr>
        <w:t xml:space="preserve">Install </w:t>
      </w:r>
      <w:r w:rsidRPr="0059250A">
        <w:rPr>
          <w:rFonts w:asciiTheme="minorHAnsi" w:hAnsiTheme="minorHAnsi" w:cstheme="minorHAnsi"/>
          <w:sz w:val="22"/>
          <w:szCs w:val="22"/>
        </w:rPr>
        <w:t xml:space="preserve">button. </w:t>
      </w:r>
    </w:p>
    <w:p w:rsid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If prompted to reboot your system after installation, please do so. </w:t>
      </w:r>
    </w:p>
    <w:p w:rsidR="0059250A" w:rsidRPr="0059250A" w:rsidRDefault="0059250A" w:rsidP="0059250A">
      <w:pPr>
        <w:pStyle w:val="Default"/>
        <w:ind w:left="1440"/>
        <w:rPr>
          <w:rFonts w:asciiTheme="minorHAnsi" w:hAnsiTheme="minorHAnsi" w:cstheme="minorHAnsi"/>
          <w:sz w:val="22"/>
          <w:szCs w:val="22"/>
        </w:rPr>
      </w:pPr>
    </w:p>
    <w:p w:rsidR="0059250A" w:rsidRDefault="0059250A" w:rsidP="0059250A">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 xml:space="preserve">The software is now successfully installed. Click </w:t>
      </w:r>
      <w:r w:rsidRPr="0059250A">
        <w:rPr>
          <w:rFonts w:asciiTheme="minorHAnsi" w:hAnsiTheme="minorHAnsi" w:cstheme="minorHAnsi"/>
          <w:b/>
          <w:bCs/>
          <w:i/>
          <w:iCs/>
          <w:sz w:val="22"/>
          <w:szCs w:val="22"/>
        </w:rPr>
        <w:t xml:space="preserve">Associate Files </w:t>
      </w:r>
      <w:r w:rsidRPr="0059250A">
        <w:rPr>
          <w:rFonts w:asciiTheme="minorHAnsi" w:hAnsiTheme="minorHAnsi" w:cstheme="minorHAnsi"/>
          <w:sz w:val="22"/>
          <w:szCs w:val="22"/>
        </w:rPr>
        <w:t>to select the file types you wish to open</w:t>
      </w:r>
      <w:r>
        <w:rPr>
          <w:rFonts w:asciiTheme="minorHAnsi" w:hAnsiTheme="minorHAnsi" w:cstheme="minorHAnsi"/>
          <w:sz w:val="22"/>
          <w:szCs w:val="22"/>
        </w:rPr>
        <w:t xml:space="preserve"> with the </w:t>
      </w:r>
      <w:r w:rsidR="00562A6F">
        <w:rPr>
          <w:rFonts w:asciiTheme="minorHAnsi" w:hAnsiTheme="minorHAnsi" w:cstheme="minorHAnsi"/>
          <w:sz w:val="22"/>
          <w:szCs w:val="22"/>
        </w:rPr>
        <w:t>MagicsPrint for Nexa3D</w:t>
      </w:r>
      <w:r>
        <w:rPr>
          <w:rFonts w:asciiTheme="minorHAnsi" w:hAnsiTheme="minorHAnsi" w:cstheme="minorHAnsi"/>
          <w:sz w:val="22"/>
          <w:szCs w:val="22"/>
        </w:rPr>
        <w:t xml:space="preserve"> software.</w:t>
      </w:r>
    </w:p>
    <w:p w:rsidR="0059250A" w:rsidRPr="0059250A" w:rsidRDefault="0059250A" w:rsidP="0059250A">
      <w:pPr>
        <w:pStyle w:val="Default"/>
        <w:rPr>
          <w:rFonts w:asciiTheme="minorHAnsi" w:hAnsiTheme="minorHAnsi" w:cstheme="minorHAnsi"/>
          <w:sz w:val="22"/>
          <w:szCs w:val="22"/>
        </w:rPr>
      </w:pPr>
    </w:p>
    <w:p w:rsidR="00F4256F" w:rsidRDefault="0059250A" w:rsidP="00A522DE">
      <w:pPr>
        <w:pStyle w:val="ListParagraph"/>
      </w:pPr>
      <w:r w:rsidRPr="0059250A">
        <w:t xml:space="preserve">Select the file types you want to open with the </w:t>
      </w:r>
      <w:r w:rsidR="00562A6F">
        <w:t>MagicsPrint for Nexa3D</w:t>
      </w:r>
      <w:r w:rsidRPr="0059250A">
        <w:t xml:space="preserve"> software. It is advised to keep the standard settings. You can always change the associated files whenever needed via the Settings &gt; File I/O &gt; File associations menu</w:t>
      </w:r>
    </w:p>
    <w:p w:rsidR="00F4256F" w:rsidRDefault="00F4256F" w:rsidP="00A522DE">
      <w:r>
        <w:br w:type="page"/>
      </w:r>
    </w:p>
    <w:p w:rsidR="00F4256F" w:rsidRDefault="00F4256F" w:rsidP="000E4252">
      <w:pPr>
        <w:pStyle w:val="Heading1"/>
        <w:numPr>
          <w:ilvl w:val="0"/>
          <w:numId w:val="7"/>
        </w:numPr>
      </w:pPr>
      <w:bookmarkStart w:id="6" w:name="_Toc35614591"/>
      <w:r>
        <w:lastRenderedPageBreak/>
        <w:t>Licensing</w:t>
      </w:r>
      <w:bookmarkEnd w:id="6"/>
      <w:r>
        <w:t xml:space="preserve"> </w:t>
      </w:r>
    </w:p>
    <w:p w:rsidR="00F4256F" w:rsidRDefault="00F4256F" w:rsidP="00F4256F">
      <w:pPr>
        <w:pStyle w:val="Default"/>
        <w:rPr>
          <w:rFonts w:ascii="Calibri" w:hAnsi="Calibri" w:cs="Calibri"/>
          <w:sz w:val="22"/>
          <w:szCs w:val="22"/>
        </w:rPr>
      </w:pPr>
    </w:p>
    <w:p w:rsidR="00A522DE" w:rsidRDefault="00F4256F" w:rsidP="00A522DE">
      <w:r>
        <w:t xml:space="preserve">Once the Materialise </w:t>
      </w:r>
      <w:r w:rsidR="00562A6F">
        <w:t>MagicsPrint for Nexa3D</w:t>
      </w:r>
      <w:r>
        <w:t xml:space="preserve"> software and the Build Processor have been successfully installed, you will need to activate your license. Nexa3D will supply you with a CCKey for your license. This CCKey needs to be tied to the System ID of your computer in order for you to use the software. </w:t>
      </w:r>
      <w:r w:rsidR="00A522DE">
        <w:t xml:space="preserve">The System ID is specific to Materialise software and unique to each computer. You have to have Materialise software installed before you can view your System ID. </w:t>
      </w:r>
    </w:p>
    <w:p w:rsidR="00F4256F" w:rsidRDefault="00F4256F" w:rsidP="00F4256F">
      <w:pPr>
        <w:pStyle w:val="Default"/>
        <w:rPr>
          <w:rFonts w:ascii="Calibri" w:hAnsi="Calibri" w:cs="Calibri"/>
          <w:sz w:val="22"/>
          <w:szCs w:val="22"/>
        </w:rPr>
      </w:pPr>
    </w:p>
    <w:p w:rsidR="00F4256F" w:rsidRDefault="00F4256F" w:rsidP="00A522DE">
      <w:pPr>
        <w:pStyle w:val="Heading2"/>
      </w:pPr>
      <w:bookmarkStart w:id="7" w:name="_Toc35614592"/>
      <w:r>
        <w:t>Working with a Local License</w:t>
      </w:r>
      <w:bookmarkEnd w:id="7"/>
      <w:r>
        <w:t xml:space="preserve"> </w:t>
      </w:r>
    </w:p>
    <w:p w:rsidR="00F4256F" w:rsidRDefault="00F4256F" w:rsidP="00A522DE">
      <w:r w:rsidRPr="00A522DE">
        <w:t xml:space="preserve">Local Licensing is the traditional system with the license stored locally on each computer (see figure below). The software can only be used on the computer for which the license is issued. However, more than one session of Materialise </w:t>
      </w:r>
      <w:r w:rsidR="00562A6F">
        <w:t>MagicsPrint for Nexa3D</w:t>
      </w:r>
      <w:r w:rsidRPr="00A522DE">
        <w:t xml:space="preserve"> software</w:t>
      </w:r>
      <w:r>
        <w:t xml:space="preserve"> &amp; Build Processor can be opened on a single computer. </w:t>
      </w:r>
      <w:r w:rsidR="00A522DE">
        <w:t xml:space="preserve">If you need to move the software to a different computer, please contact your Nexa3D support representative. </w:t>
      </w:r>
    </w:p>
    <w:p w:rsidR="00F4256F" w:rsidRDefault="00F4256F" w:rsidP="00F4256F">
      <w:pPr>
        <w:pStyle w:val="Default"/>
        <w:rPr>
          <w:rFonts w:ascii="Calibri" w:hAnsi="Calibri" w:cs="Calibri"/>
          <w:sz w:val="22"/>
          <w:szCs w:val="22"/>
        </w:rPr>
      </w:pPr>
    </w:p>
    <w:p w:rsidR="00F4256F" w:rsidRDefault="00F4256F" w:rsidP="00F4256F">
      <w:pPr>
        <w:pStyle w:val="Default"/>
        <w:rPr>
          <w:rFonts w:ascii="Calibri" w:hAnsi="Calibri" w:cs="Calibri"/>
          <w:b/>
          <w:bCs/>
          <w:sz w:val="14"/>
          <w:szCs w:val="14"/>
        </w:rPr>
      </w:pPr>
      <w:r w:rsidRPr="00F4256F">
        <w:rPr>
          <w:rFonts w:ascii="Calibri" w:hAnsi="Calibri" w:cs="Calibri"/>
          <w:b/>
          <w:bCs/>
          <w:noProof/>
          <w:sz w:val="14"/>
          <w:szCs w:val="14"/>
        </w:rPr>
        <w:drawing>
          <wp:inline distT="0" distB="0" distL="0" distR="0">
            <wp:extent cx="40671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1047750"/>
                    </a:xfrm>
                    <a:prstGeom prst="rect">
                      <a:avLst/>
                    </a:prstGeom>
                    <a:noFill/>
                    <a:ln>
                      <a:noFill/>
                    </a:ln>
                  </pic:spPr>
                </pic:pic>
              </a:graphicData>
            </a:graphic>
          </wp:inline>
        </w:drawing>
      </w:r>
      <w:r>
        <w:rPr>
          <w:rFonts w:ascii="Calibri" w:hAnsi="Calibri" w:cs="Calibri"/>
          <w:b/>
          <w:bCs/>
          <w:sz w:val="14"/>
          <w:szCs w:val="14"/>
        </w:rPr>
        <w:t xml:space="preserve">Local PC(s) </w:t>
      </w:r>
    </w:p>
    <w:p w:rsidR="00F4256F" w:rsidRDefault="00F4256F" w:rsidP="00F4256F">
      <w:pPr>
        <w:pStyle w:val="Default"/>
        <w:rPr>
          <w:rFonts w:ascii="Calibri" w:hAnsi="Calibri" w:cs="Calibri"/>
          <w:b/>
          <w:bCs/>
          <w:sz w:val="14"/>
          <w:szCs w:val="14"/>
        </w:rPr>
      </w:pPr>
    </w:p>
    <w:p w:rsidR="00F4256F" w:rsidRPr="00F4256F" w:rsidRDefault="00F4256F" w:rsidP="00F4256F">
      <w:pPr>
        <w:pStyle w:val="Default"/>
        <w:rPr>
          <w:rFonts w:ascii="Calibri" w:hAnsi="Calibri" w:cs="Calibri"/>
          <w:b/>
          <w:bCs/>
          <w:color w:val="FF0000"/>
          <w:szCs w:val="14"/>
        </w:rPr>
      </w:pPr>
    </w:p>
    <w:p w:rsidR="000D5063" w:rsidRDefault="00A522DE" w:rsidP="00A522DE">
      <w:pPr>
        <w:pStyle w:val="Heading2"/>
      </w:pPr>
      <w:bookmarkStart w:id="8" w:name="_Toc35614593"/>
      <w:r>
        <w:t>Activating Y</w:t>
      </w:r>
      <w:r w:rsidR="000D5063">
        <w:t xml:space="preserve">our </w:t>
      </w:r>
      <w:r>
        <w:t>License</w:t>
      </w:r>
      <w:bookmarkEnd w:id="8"/>
    </w:p>
    <w:p w:rsidR="000D5063" w:rsidRDefault="000D5063" w:rsidP="00A522DE">
      <w:r>
        <w:t>There are multiple ways to activate your MagicsPrint for Nexa3D license.</w:t>
      </w:r>
    </w:p>
    <w:p w:rsidR="00A522DE" w:rsidRDefault="00A522DE" w:rsidP="00A522DE"/>
    <w:p w:rsidR="000D5063" w:rsidRPr="00F67F99" w:rsidRDefault="000D5063" w:rsidP="00F67F99">
      <w:pPr>
        <w:pStyle w:val="Subtitle"/>
      </w:pPr>
      <w:r w:rsidRPr="00F67F99">
        <w:t>Instant activation</w:t>
      </w:r>
    </w:p>
    <w:p w:rsidR="000D5063" w:rsidRDefault="000D5063" w:rsidP="00A522DE">
      <w:r>
        <w:t xml:space="preserve">The easiest way to activate your software is through instant activation. To use instant activation, your computer needs to be connected to the internet. With instant activation, you can input your CCKey and </w:t>
      </w:r>
      <w:r w:rsidR="00562A6F">
        <w:t>MagicsPrint for Nexa3D</w:t>
      </w:r>
      <w:r>
        <w:t xml:space="preserve"> will retrieve a keyfile to unlock the software automatically.</w:t>
      </w:r>
    </w:p>
    <w:p w:rsidR="00A522DE" w:rsidRDefault="00A522DE" w:rsidP="00A522DE"/>
    <w:p w:rsidR="000D5063" w:rsidRDefault="000D5063" w:rsidP="00A522DE">
      <w:r>
        <w:t>Please open Magics</w:t>
      </w:r>
      <w:r w:rsidR="00A522DE">
        <w:t>Print for Nexa3D</w:t>
      </w:r>
      <w:r>
        <w:t xml:space="preserve"> and the registration wizard will appear. Select ‘License’ and hit ‘Next’. Choose the option for ‘Instant activation (recommended)’ and hit ‘Next.’ Copy/paste your 16 digit code into the boxes, and click ‘Next’. Your voucher should now be registered. </w:t>
      </w:r>
    </w:p>
    <w:p w:rsidR="00A522DE" w:rsidRDefault="00A522DE" w:rsidP="00A522DE"/>
    <w:p w:rsidR="000D5063" w:rsidRDefault="000D5063" w:rsidP="00A522DE">
      <w:r>
        <w:t>Some firewalls or network security may block instant activation. If this is the case, please manually upload a keyfile using the instructions below.</w:t>
      </w:r>
    </w:p>
    <w:p w:rsidR="000D5063" w:rsidRDefault="000D5063" w:rsidP="00A522DE"/>
    <w:p w:rsidR="00A522DE" w:rsidRDefault="00A522DE" w:rsidP="00F67F99">
      <w:pPr>
        <w:pStyle w:val="Subtitle"/>
      </w:pPr>
      <w:r>
        <w:t>Passwords website</w:t>
      </w:r>
    </w:p>
    <w:p w:rsidR="00A522DE" w:rsidRDefault="00A522DE" w:rsidP="00A522DE">
      <w:r>
        <w:t>If instant activation does not work for you or your computer is offline, you can activate your license by manually retrieving a keyfile.</w:t>
      </w:r>
    </w:p>
    <w:p w:rsidR="00A522DE" w:rsidRDefault="00A522DE" w:rsidP="00A522DE"/>
    <w:p w:rsidR="00A76154" w:rsidRDefault="00A522DE" w:rsidP="00A522DE">
      <w:r>
        <w:t xml:space="preserve">Please open MagicsPrint for Nexa3D and the registration wizard will appear. Select ‘Show license and system information’ and hit ‘Next’. Copy your System ID to your clipboard. </w:t>
      </w:r>
      <w:r w:rsidR="00A76154">
        <w:t xml:space="preserve">Go to </w:t>
      </w:r>
      <w:hyperlink r:id="rId13" w:history="1">
        <w:r w:rsidR="00A76154" w:rsidRPr="004301BD">
          <w:rPr>
            <w:rStyle w:val="Hyperlink"/>
          </w:rPr>
          <w:t>https://passwords.materialise.com/</w:t>
        </w:r>
      </w:hyperlink>
      <w:r w:rsidR="00A76154">
        <w:t xml:space="preserve"> and enter your 16 digit CCKey to log in. Paste your System ID from </w:t>
      </w:r>
      <w:r w:rsidR="00A76154">
        <w:lastRenderedPageBreak/>
        <w:t xml:space="preserve">your clipboard into the System ID box. Enter your email if is it not already populated. Click ‘Next’ to email yourself a keyfile. </w:t>
      </w:r>
    </w:p>
    <w:p w:rsidR="00A76154" w:rsidRDefault="00A76154" w:rsidP="00A522DE"/>
    <w:p w:rsidR="00A76154" w:rsidRDefault="00A76154" w:rsidP="00A522DE">
      <w:r>
        <w:t>Once you receive the keyfile via email, save it locally. Go back to the registration wizard. Starting from the main page, click ‘License’ then ‘Next.’ Then click ‘I want to register a license key file I received via email’ and click ‘Next.’ Now browse for the keyfile and click ‘Next.’ Your license should now be active.</w:t>
      </w:r>
    </w:p>
    <w:p w:rsidR="00A76154" w:rsidRDefault="00A76154" w:rsidP="00A522DE">
      <w:r>
        <w:t xml:space="preserve">You can delete the keyfile from your computer once it has been loaded into the registration wizard.  </w:t>
      </w:r>
    </w:p>
    <w:p w:rsidR="00A76154" w:rsidRDefault="00A76154" w:rsidP="00A522DE"/>
    <w:p w:rsidR="00A76154" w:rsidRDefault="00A76154" w:rsidP="00A522DE">
      <w:r>
        <w:t xml:space="preserve">For an offline computer, simply retrieve the keyfile using the steps above to email yourself a keyfile. Be sure to use the System ID for the offline computer. Save the keyfile to a USB or use some other file transfer method to get the keyfile to the offline computer. Load the keyfile using the steps described above. </w:t>
      </w:r>
    </w:p>
    <w:p w:rsidR="00A76154" w:rsidRPr="00A522DE" w:rsidRDefault="00A76154" w:rsidP="00A522DE"/>
    <w:p w:rsidR="00A522DE" w:rsidRDefault="00A522DE" w:rsidP="00F67F99">
      <w:pPr>
        <w:pStyle w:val="Subtitle"/>
      </w:pPr>
      <w:r>
        <w:t>Additional options</w:t>
      </w:r>
    </w:p>
    <w:p w:rsidR="00A522DE" w:rsidRDefault="00A522DE" w:rsidP="00A522DE">
      <w:r>
        <w:t xml:space="preserve">The registration wizard also includes an option to apply for a keyfile via email. If you Nexa3D representative sends you a keyfile for your license, you can register it using the ‘I want to register a license key file I received via email’ option in the registration wizard.  </w:t>
      </w:r>
    </w:p>
    <w:p w:rsidR="00A522DE" w:rsidRPr="00A522DE" w:rsidRDefault="00A522DE" w:rsidP="00A522DE"/>
    <w:p w:rsidR="006A26AE" w:rsidRDefault="006A26AE" w:rsidP="006A26AE">
      <w:pPr>
        <w:pStyle w:val="Default"/>
        <w:rPr>
          <w:rFonts w:ascii="Calibri" w:hAnsi="Calibri" w:cs="Calibri"/>
          <w:sz w:val="22"/>
          <w:szCs w:val="22"/>
        </w:rPr>
      </w:pPr>
      <w:r>
        <w:rPr>
          <w:rFonts w:ascii="Calibri" w:hAnsi="Calibri" w:cs="Calibri"/>
          <w:sz w:val="22"/>
          <w:szCs w:val="22"/>
        </w:rPr>
        <w:t xml:space="preserve">For additional instructions on how to (re)activate your Materialise software licenses, please consult: </w:t>
      </w:r>
    </w:p>
    <w:p w:rsidR="006A26AE" w:rsidRDefault="00373EA4" w:rsidP="00A522DE">
      <w:pPr>
        <w:rPr>
          <w:sz w:val="28"/>
          <w:szCs w:val="28"/>
        </w:rPr>
      </w:pPr>
      <w:hyperlink r:id="rId14" w:history="1">
        <w:r w:rsidR="006A26AE" w:rsidRPr="00F4256F">
          <w:rPr>
            <w:rStyle w:val="Hyperlink"/>
          </w:rPr>
          <w:t>http://software.materialise.com/frequently-asked-questions-materialise-software</w:t>
        </w:r>
      </w:hyperlink>
    </w:p>
    <w:p w:rsidR="00F4256F" w:rsidRDefault="00F4256F" w:rsidP="00A522DE"/>
    <w:p w:rsidR="006A26AE" w:rsidRDefault="006A26AE" w:rsidP="00A522DE">
      <w:pPr>
        <w:rPr>
          <w:rFonts w:asciiTheme="majorHAnsi" w:eastAsiaTheme="majorEastAsia" w:hAnsiTheme="majorHAnsi" w:cstheme="majorBidi"/>
          <w:color w:val="2E74B5" w:themeColor="accent1" w:themeShade="BF"/>
          <w:sz w:val="32"/>
          <w:szCs w:val="32"/>
        </w:rPr>
      </w:pPr>
      <w:r>
        <w:br w:type="page"/>
      </w:r>
    </w:p>
    <w:p w:rsidR="000E4252" w:rsidRDefault="000E4252" w:rsidP="000E4252">
      <w:pPr>
        <w:pStyle w:val="Heading1"/>
        <w:numPr>
          <w:ilvl w:val="0"/>
          <w:numId w:val="7"/>
        </w:numPr>
      </w:pPr>
      <w:bookmarkStart w:id="9" w:name="_Toc35614594"/>
      <w:r>
        <w:lastRenderedPageBreak/>
        <w:t>Managing your Machines</w:t>
      </w:r>
      <w:bookmarkEnd w:id="9"/>
    </w:p>
    <w:p w:rsidR="00E15402" w:rsidRDefault="00F1266B" w:rsidP="000E4252">
      <w:r>
        <w:rPr>
          <w:noProof/>
        </w:rPr>
        <w:drawing>
          <wp:anchor distT="0" distB="0" distL="114300" distR="114300" simplePos="0" relativeHeight="251663360" behindDoc="0" locked="0" layoutInCell="1" allowOverlap="1">
            <wp:simplePos x="0" y="0"/>
            <wp:positionH relativeFrom="margin">
              <wp:posOffset>751205</wp:posOffset>
            </wp:positionH>
            <wp:positionV relativeFrom="paragraph">
              <wp:posOffset>182245</wp:posOffset>
            </wp:positionV>
            <wp:extent cx="4441825" cy="109728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41825" cy="1097280"/>
                    </a:xfrm>
                    <a:prstGeom prst="rect">
                      <a:avLst/>
                    </a:prstGeom>
                  </pic:spPr>
                </pic:pic>
              </a:graphicData>
            </a:graphic>
            <wp14:sizeRelH relativeFrom="page">
              <wp14:pctWidth>0</wp14:pctWidth>
            </wp14:sizeRelH>
            <wp14:sizeRelV relativeFrom="page">
              <wp14:pctHeight>0</wp14:pctHeight>
            </wp14:sizeRelV>
          </wp:anchor>
        </w:drawing>
      </w:r>
      <w:r w:rsidR="00E15402">
        <w:t>When you first launch MagicsPrint for Nexa3D you will get the message below:</w:t>
      </w:r>
    </w:p>
    <w:p w:rsidR="00E63F79" w:rsidRDefault="00F1266B" w:rsidP="000E4252">
      <w:r>
        <w:rPr>
          <w:noProof/>
        </w:rPr>
        <w:drawing>
          <wp:anchor distT="0" distB="0" distL="114300" distR="114300" simplePos="0" relativeHeight="251664384" behindDoc="0" locked="0" layoutInCell="1" allowOverlap="1">
            <wp:simplePos x="0" y="0"/>
            <wp:positionH relativeFrom="margin">
              <wp:posOffset>790575</wp:posOffset>
            </wp:positionH>
            <wp:positionV relativeFrom="paragraph">
              <wp:posOffset>1481826</wp:posOffset>
            </wp:positionV>
            <wp:extent cx="4371340" cy="1645920"/>
            <wp:effectExtent l="19050" t="19050" r="10160" b="11430"/>
            <wp:wrapTopAndBottom/>
            <wp:docPr id="9" name="Picture 9" descr="C:\Users\jmodes\AppData\Local\Temp\SNAGHTML6f6f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odes\AppData\Local\Temp\SNAGHTML6f6f5a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340" cy="164592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00E15402">
        <w:t xml:space="preserve">Press ‘Yes’ to launch the Build Processor Manager. </w:t>
      </w:r>
      <w:r w:rsidR="00E63F79">
        <w:t xml:space="preserve">If you see the Standard DLP Machine, you should select the machine and press ‘Remove.’ </w:t>
      </w:r>
    </w:p>
    <w:p w:rsidR="00F1266B" w:rsidRDefault="00E63F79" w:rsidP="00F1266B">
      <w:r>
        <w:t xml:space="preserve">Now select ‘Add a Machine’ in the </w:t>
      </w:r>
      <w:r w:rsidR="00F1266B">
        <w:t>top right corner. Select the Nexa3D NXE400 machine and press ‘Add’ in the bottom right corner. On the next page press ‘</w:t>
      </w:r>
      <w:proofErr w:type="gramStart"/>
      <w:r w:rsidR="00F1266B">
        <w:t>Add</w:t>
      </w:r>
      <w:proofErr w:type="gramEnd"/>
      <w:r w:rsidR="00F1266B">
        <w:t>’ then press ‘Yes’ on the pop-up. Once the machine is installed you can close out of the install page, configure machine page, and the build processor manager.</w:t>
      </w:r>
    </w:p>
    <w:p w:rsidR="00E63F79" w:rsidRDefault="00F1266B">
      <w:pPr>
        <w:autoSpaceDE/>
        <w:autoSpaceDN/>
        <w:adjustRightInd/>
        <w:spacing w:after="160" w:line="259" w:lineRule="auto"/>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839</wp:posOffset>
            </wp:positionV>
            <wp:extent cx="4762869" cy="1645920"/>
            <wp:effectExtent l="0" t="0" r="0" b="0"/>
            <wp:wrapTopAndBottom/>
            <wp:docPr id="12" name="Picture 12" descr="C:\Users\jmodes\AppData\Local\Temp\SNAGHTML6fd5f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odes\AppData\Local\Temp\SNAGHTML6fd5fd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869"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F79" w:rsidRDefault="00F1266B">
      <w:pPr>
        <w:autoSpaceDE/>
        <w:autoSpaceDN/>
        <w:adjustRightInd/>
        <w:spacing w:after="160" w:line="259" w:lineRule="auto"/>
      </w:pPr>
      <w:r>
        <w:rPr>
          <w:noProof/>
        </w:rPr>
        <w:drawing>
          <wp:anchor distT="0" distB="0" distL="114300" distR="114300" simplePos="0" relativeHeight="251666432" behindDoc="0" locked="0" layoutInCell="1" allowOverlap="1">
            <wp:simplePos x="0" y="0"/>
            <wp:positionH relativeFrom="margin">
              <wp:align>right</wp:align>
            </wp:positionH>
            <wp:positionV relativeFrom="margin">
              <wp:align>bottom</wp:align>
            </wp:positionV>
            <wp:extent cx="2912745" cy="2011680"/>
            <wp:effectExtent l="0" t="0" r="1905"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12745" cy="2011680"/>
                    </a:xfrm>
                    <a:prstGeom prst="rect">
                      <a:avLst/>
                    </a:prstGeom>
                  </pic:spPr>
                </pic:pic>
              </a:graphicData>
            </a:graphic>
            <wp14:sizeRelH relativeFrom="page">
              <wp14:pctWidth>0</wp14:pctWidth>
            </wp14:sizeRelH>
            <wp14:sizeRelV relativeFrom="page">
              <wp14:pctHeight>0</wp14:pctHeight>
            </wp14:sizeRelV>
          </wp:anchor>
        </w:drawing>
      </w:r>
      <w:r>
        <w:t xml:space="preserve">Now when you launch MagicsPrint for Nexa3D you should see the image shown to the right. Press ‘OK’ and you are ready to use the software. </w:t>
      </w:r>
    </w:p>
    <w:p w:rsidR="00F1266B" w:rsidRDefault="00F1266B">
      <w:pPr>
        <w:autoSpaceDE/>
        <w:autoSpaceDN/>
        <w:adjustRightInd/>
        <w:spacing w:after="160" w:line="259" w:lineRule="auto"/>
      </w:pPr>
    </w:p>
    <w:p w:rsidR="00E63F79" w:rsidRDefault="00E63F79">
      <w:pPr>
        <w:autoSpaceDE/>
        <w:autoSpaceDN/>
        <w:adjustRightInd/>
        <w:spacing w:after="160" w:line="259" w:lineRule="auto"/>
      </w:pPr>
    </w:p>
    <w:p w:rsidR="00F4256F" w:rsidRDefault="000D5063" w:rsidP="000E4252">
      <w:pPr>
        <w:pStyle w:val="Heading1"/>
        <w:numPr>
          <w:ilvl w:val="0"/>
          <w:numId w:val="7"/>
        </w:numPr>
      </w:pPr>
      <w:bookmarkStart w:id="10" w:name="_Toc35614595"/>
      <w:r>
        <w:lastRenderedPageBreak/>
        <w:t>Sending a</w:t>
      </w:r>
      <w:r w:rsidR="00F4256F">
        <w:t xml:space="preserve"> Support Request</w:t>
      </w:r>
      <w:bookmarkEnd w:id="10"/>
      <w:r w:rsidR="00F4256F">
        <w:t xml:space="preserve"> </w:t>
      </w:r>
    </w:p>
    <w:p w:rsidR="00F4256F" w:rsidRDefault="00062CA6" w:rsidP="00F4256F">
      <w:pPr>
        <w:pStyle w:val="Default"/>
        <w:rPr>
          <w:rFonts w:ascii="Calibri" w:hAnsi="Calibri" w:cs="Calibri"/>
          <w:sz w:val="22"/>
          <w:szCs w:val="22"/>
        </w:rPr>
      </w:pPr>
      <w:r>
        <w:rPr>
          <w:noProof/>
        </w:rPr>
        <w:drawing>
          <wp:anchor distT="0" distB="0" distL="114300" distR="114300" simplePos="0" relativeHeight="251662336" behindDoc="0" locked="0" layoutInCell="1" allowOverlap="1">
            <wp:simplePos x="0" y="0"/>
            <wp:positionH relativeFrom="margin">
              <wp:posOffset>1540510</wp:posOffset>
            </wp:positionH>
            <wp:positionV relativeFrom="paragraph">
              <wp:posOffset>600446</wp:posOffset>
            </wp:positionV>
            <wp:extent cx="2862580" cy="4572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62580" cy="4572000"/>
                    </a:xfrm>
                    <a:prstGeom prst="rect">
                      <a:avLst/>
                    </a:prstGeom>
                  </pic:spPr>
                </pic:pic>
              </a:graphicData>
            </a:graphic>
            <wp14:sizeRelH relativeFrom="page">
              <wp14:pctWidth>0</wp14:pctWidth>
            </wp14:sizeRelH>
            <wp14:sizeRelV relativeFrom="page">
              <wp14:pctHeight>0</wp14:pctHeight>
            </wp14:sizeRelV>
          </wp:anchor>
        </w:drawing>
      </w:r>
      <w:r w:rsidR="00392A50">
        <w:rPr>
          <w:rFonts w:ascii="Calibri" w:hAnsi="Calibri" w:cs="Calibri"/>
          <w:sz w:val="22"/>
          <w:szCs w:val="22"/>
        </w:rPr>
        <w:t>Magics</w:t>
      </w:r>
      <w:r w:rsidR="00F4256F">
        <w:rPr>
          <w:rFonts w:ascii="Calibri" w:hAnsi="Calibri" w:cs="Calibri"/>
          <w:sz w:val="22"/>
          <w:szCs w:val="22"/>
        </w:rPr>
        <w:t xml:space="preserve">Print </w:t>
      </w:r>
      <w:r w:rsidR="00392A50">
        <w:rPr>
          <w:rFonts w:ascii="Calibri" w:hAnsi="Calibri" w:cs="Calibri"/>
          <w:sz w:val="22"/>
          <w:szCs w:val="22"/>
        </w:rPr>
        <w:t xml:space="preserve">for Nexa3D </w:t>
      </w:r>
      <w:r w:rsidR="00F4256F">
        <w:rPr>
          <w:rFonts w:ascii="Calibri" w:hAnsi="Calibri" w:cs="Calibri"/>
          <w:sz w:val="22"/>
          <w:szCs w:val="22"/>
        </w:rPr>
        <w:t xml:space="preserve">allows you to send a support request by email to the customer support team of your </w:t>
      </w:r>
      <w:r w:rsidR="00392A50">
        <w:rPr>
          <w:rFonts w:ascii="Calibri" w:hAnsi="Calibri" w:cs="Calibri"/>
          <w:sz w:val="22"/>
          <w:szCs w:val="22"/>
        </w:rPr>
        <w:t>Nexa3D</w:t>
      </w:r>
      <w:r w:rsidR="00F4256F">
        <w:rPr>
          <w:rFonts w:ascii="Calibri" w:hAnsi="Calibri" w:cs="Calibri"/>
          <w:sz w:val="22"/>
          <w:szCs w:val="22"/>
        </w:rPr>
        <w:t xml:space="preserve">. This can be done by filling out the request form and by selecting the type of additional information you want to add to the request. </w:t>
      </w:r>
    </w:p>
    <w:p w:rsidR="00062CA6" w:rsidRDefault="00062CA6" w:rsidP="00F4256F">
      <w:pPr>
        <w:pStyle w:val="Default"/>
        <w:rPr>
          <w:rFonts w:ascii="Calibri" w:hAnsi="Calibri" w:cs="Calibri"/>
          <w:sz w:val="22"/>
          <w:szCs w:val="22"/>
        </w:rPr>
      </w:pPr>
    </w:p>
    <w:p w:rsidR="00F4256F" w:rsidRDefault="00F4256F" w:rsidP="00F4256F">
      <w:pPr>
        <w:pStyle w:val="Default"/>
        <w:rPr>
          <w:rFonts w:ascii="Calibri" w:hAnsi="Calibri" w:cs="Calibri"/>
          <w:sz w:val="22"/>
          <w:szCs w:val="22"/>
        </w:rPr>
      </w:pPr>
      <w:r>
        <w:rPr>
          <w:rFonts w:ascii="Calibri" w:hAnsi="Calibri" w:cs="Calibri"/>
          <w:sz w:val="22"/>
          <w:szCs w:val="22"/>
        </w:rPr>
        <w:t>To make sure that our customer support team has enough information regarding the problem, additional information can be included. You can select to add this information to your support request, which will give the customer support team more information about your MagicsPrint</w:t>
      </w:r>
      <w:r w:rsidR="00A76154">
        <w:rPr>
          <w:rFonts w:ascii="Calibri" w:hAnsi="Calibri" w:cs="Calibri"/>
          <w:sz w:val="22"/>
          <w:szCs w:val="22"/>
        </w:rPr>
        <w:t xml:space="preserve"> for Nexa3D</w:t>
      </w:r>
      <w:r>
        <w:rPr>
          <w:rFonts w:ascii="Calibri" w:hAnsi="Calibri" w:cs="Calibri"/>
          <w:sz w:val="22"/>
          <w:szCs w:val="22"/>
        </w:rPr>
        <w:t xml:space="preserve"> configuration. By sharing this information it is more likely that your support case will be solved more swiftly.</w:t>
      </w:r>
    </w:p>
    <w:p w:rsidR="00392A50" w:rsidRDefault="00392A50" w:rsidP="00F4256F">
      <w:pPr>
        <w:pStyle w:val="Default"/>
        <w:rPr>
          <w:rFonts w:ascii="Calibri" w:hAnsi="Calibri" w:cs="Calibri"/>
          <w:sz w:val="22"/>
          <w:szCs w:val="22"/>
        </w:rPr>
      </w:pPr>
    </w:p>
    <w:p w:rsidR="00D02F2A" w:rsidRPr="00392A50" w:rsidRDefault="00392A50" w:rsidP="000E4252">
      <w:pPr>
        <w:pStyle w:val="Heading1"/>
        <w:numPr>
          <w:ilvl w:val="0"/>
          <w:numId w:val="8"/>
        </w:numPr>
      </w:pPr>
      <w:r>
        <w:br w:type="page"/>
      </w:r>
      <w:bookmarkStart w:id="11" w:name="_Toc35614596"/>
      <w:r w:rsidR="00D02F2A">
        <w:lastRenderedPageBreak/>
        <w:t>Additional Support</w:t>
      </w:r>
      <w:bookmarkEnd w:id="11"/>
    </w:p>
    <w:p w:rsidR="006A26AE" w:rsidRDefault="006A26AE" w:rsidP="00A522DE"/>
    <w:p w:rsidR="006A26AE" w:rsidRDefault="006A26AE" w:rsidP="00A522DE">
      <w:pPr>
        <w:pStyle w:val="Heading2"/>
      </w:pPr>
      <w:bookmarkStart w:id="12" w:name="_Toc35614597"/>
      <w:r>
        <w:t>Manual</w:t>
      </w:r>
      <w:bookmarkEnd w:id="12"/>
      <w:r>
        <w:t xml:space="preserve"> </w:t>
      </w:r>
    </w:p>
    <w:p w:rsidR="00D02F2A" w:rsidRDefault="00D02F2A" w:rsidP="00A522DE">
      <w:r>
        <w:t xml:space="preserve">You can access the manual for MagicsPrint </w:t>
      </w:r>
      <w:r w:rsidR="00392A50">
        <w:t xml:space="preserve">for Nexa3D from within the software </w:t>
      </w:r>
      <w:r>
        <w:t xml:space="preserve">by going to </w:t>
      </w:r>
      <w:r w:rsidR="00392A50">
        <w:t>Options&amp;Help\Manual.</w:t>
      </w:r>
    </w:p>
    <w:p w:rsidR="006A26AE" w:rsidRDefault="006A26AE" w:rsidP="00A522DE"/>
    <w:p w:rsidR="006A26AE" w:rsidRDefault="006A26AE" w:rsidP="00A522DE">
      <w:pPr>
        <w:pStyle w:val="Heading2"/>
      </w:pPr>
      <w:bookmarkStart w:id="13" w:name="_Toc35614598"/>
      <w:r>
        <w:t>Additional Contacts</w:t>
      </w:r>
      <w:bookmarkEnd w:id="13"/>
    </w:p>
    <w:p w:rsidR="00392A50" w:rsidRDefault="00392A50" w:rsidP="00A522DE">
      <w:r>
        <w:t xml:space="preserve">For additional support, please contact your Nexa3D account representative. </w:t>
      </w:r>
    </w:p>
    <w:p w:rsidR="00392A50" w:rsidRPr="00D02F2A" w:rsidRDefault="00392A50" w:rsidP="00A522DE">
      <w:r>
        <w:t xml:space="preserve">You can contact Materialise directly by sending an email to </w:t>
      </w:r>
      <w:hyperlink r:id="rId20" w:history="1">
        <w:r w:rsidRPr="004301BD">
          <w:rPr>
            <w:rStyle w:val="Hyperlink"/>
          </w:rPr>
          <w:t>software.support@materialise.com</w:t>
        </w:r>
      </w:hyperlink>
      <w:r>
        <w:t xml:space="preserve"> or call the support line at (734) 259-6445. Please include the software version of MagicsPrint for Nexa3D and your CCKey when sending in a support request. </w:t>
      </w:r>
    </w:p>
    <w:sectPr w:rsidR="00392A50" w:rsidRPr="00D02F2A" w:rsidSect="00030FFA">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A4" w:rsidRDefault="00373EA4" w:rsidP="00A522DE">
      <w:r>
        <w:separator/>
      </w:r>
    </w:p>
  </w:endnote>
  <w:endnote w:type="continuationSeparator" w:id="0">
    <w:p w:rsidR="00373EA4" w:rsidRDefault="00373EA4" w:rsidP="00A5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030FFA" w:rsidP="00A522DE">
    <w:pPr>
      <w:pStyle w:val="Footer"/>
    </w:pPr>
    <w:r>
      <w:rPr>
        <w:noProof/>
      </w:rPr>
      <mc:AlternateContent>
        <mc:Choice Requires="wps">
          <w:drawing>
            <wp:anchor distT="0" distB="0" distL="114300" distR="114300" simplePos="0" relativeHeight="251657728" behindDoc="0" locked="0" layoutInCell="1" allowOverlap="1" wp14:anchorId="7DB1CA6B" wp14:editId="28AF5C8A">
              <wp:simplePos x="0" y="0"/>
              <wp:positionH relativeFrom="margin">
                <wp:posOffset>-190500</wp:posOffset>
              </wp:positionH>
              <wp:positionV relativeFrom="margin">
                <wp:posOffset>8599805</wp:posOffset>
              </wp:positionV>
              <wp:extent cx="5342400" cy="36732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42400" cy="367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FFA" w:rsidRPr="00F67F99" w:rsidRDefault="00030FFA" w:rsidP="00A522DE">
                          <w:pPr>
                            <w:rPr>
                              <w:sz w:val="18"/>
                            </w:rPr>
                          </w:pPr>
                          <w:r w:rsidRPr="00F67F99">
                            <w:rPr>
                              <w:sz w:val="18"/>
                            </w:rPr>
                            <w:t xml:space="preserve">Materialise USA </w:t>
                          </w:r>
                          <w:r w:rsidRPr="00F67F99">
                            <w:rPr>
                              <w:color w:val="0084C8"/>
                              <w:sz w:val="18"/>
                            </w:rPr>
                            <w:t>I</w:t>
                          </w:r>
                          <w:r w:rsidRPr="00F67F99">
                            <w:rPr>
                              <w:sz w:val="18"/>
                            </w:rPr>
                            <w:t xml:space="preserve"> 44650 Helm Ct. </w:t>
                          </w:r>
                          <w:r w:rsidRPr="00F67F99">
                            <w:rPr>
                              <w:color w:val="0084C8"/>
                              <w:sz w:val="18"/>
                            </w:rPr>
                            <w:t>I</w:t>
                          </w:r>
                          <w:r w:rsidRPr="00F67F99">
                            <w:rPr>
                              <w:sz w:val="18"/>
                            </w:rPr>
                            <w:t xml:space="preserve"> Plymouth, MI </w:t>
                          </w:r>
                          <w:r w:rsidRPr="00F67F99">
                            <w:rPr>
                              <w:color w:val="0084C8"/>
                              <w:sz w:val="18"/>
                            </w:rPr>
                            <w:t>I</w:t>
                          </w:r>
                          <w:r w:rsidRPr="00F67F99">
                            <w:rPr>
                              <w:sz w:val="18"/>
                            </w:rPr>
                            <w:t xml:space="preserve"> software.support@materialise.com </w:t>
                          </w:r>
                          <w:r w:rsidRPr="00F67F99">
                            <w:rPr>
                              <w:color w:val="0084C8"/>
                              <w:sz w:val="18"/>
                            </w:rPr>
                            <w:t>I</w:t>
                          </w:r>
                          <w:r w:rsidRPr="00F67F99">
                            <w:rPr>
                              <w:sz w:val="18"/>
                            </w:rPr>
                            <w:t xml:space="preserve"> www.materialise.com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1CA6B" id="_x0000_t202" coordsize="21600,21600" o:spt="202" path="m,l,21600r21600,l21600,xe">
              <v:stroke joinstyle="miter"/>
              <v:path gradientshapeok="t" o:connecttype="rect"/>
            </v:shapetype>
            <v:shape id="Text Box 23" o:spid="_x0000_s1027" type="#_x0000_t202" style="position:absolute;margin-left:-15pt;margin-top:677.15pt;width:420.65pt;height:2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" filled="f" stroked="f" strokeweight=".5pt">
              <v:textbox>
                <w:txbxContent>
                  <w:p w:rsidR="00030FFA" w:rsidRPr="00F67F99" w:rsidRDefault="00030FFA" w:rsidP="00A522DE">
                    <w:pPr>
                      <w:rPr>
                        <w:sz w:val="18"/>
                      </w:rPr>
                    </w:pPr>
                    <w:r w:rsidRPr="00F67F99">
                      <w:rPr>
                        <w:sz w:val="18"/>
                      </w:rPr>
                      <w:t xml:space="preserve">Materialise USA </w:t>
                    </w:r>
                    <w:r w:rsidRPr="00F67F99">
                      <w:rPr>
                        <w:color w:val="0084C8"/>
                        <w:sz w:val="18"/>
                      </w:rPr>
                      <w:t>I</w:t>
                    </w:r>
                    <w:r w:rsidRPr="00F67F99">
                      <w:rPr>
                        <w:sz w:val="18"/>
                      </w:rPr>
                      <w:t xml:space="preserve"> 44650 Helm Ct. </w:t>
                    </w:r>
                    <w:r w:rsidRPr="00F67F99">
                      <w:rPr>
                        <w:color w:val="0084C8"/>
                        <w:sz w:val="18"/>
                      </w:rPr>
                      <w:t>I</w:t>
                    </w:r>
                    <w:r w:rsidRPr="00F67F99">
                      <w:rPr>
                        <w:sz w:val="18"/>
                      </w:rPr>
                      <w:t xml:space="preserve"> Plymouth, MI </w:t>
                    </w:r>
                    <w:r w:rsidRPr="00F67F99">
                      <w:rPr>
                        <w:color w:val="0084C8"/>
                        <w:sz w:val="18"/>
                      </w:rPr>
                      <w:t>I</w:t>
                    </w:r>
                    <w:r w:rsidRPr="00F67F99">
                      <w:rPr>
                        <w:sz w:val="18"/>
                      </w:rPr>
                      <w:t xml:space="preserve"> software.support@materialise.com </w:t>
                    </w:r>
                    <w:r w:rsidRPr="00F67F99">
                      <w:rPr>
                        <w:color w:val="0084C8"/>
                        <w:sz w:val="18"/>
                      </w:rPr>
                      <w:t>I</w:t>
                    </w:r>
                    <w:r w:rsidRPr="00F67F99">
                      <w:rPr>
                        <w:sz w:val="18"/>
                      </w:rPr>
                      <w:t xml:space="preserve"> www.materialise.com</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A4" w:rsidRDefault="00373EA4" w:rsidP="00A522DE">
      <w:r>
        <w:separator/>
      </w:r>
    </w:p>
  </w:footnote>
  <w:footnote w:type="continuationSeparator" w:id="0">
    <w:p w:rsidR="00373EA4" w:rsidRDefault="00373EA4" w:rsidP="00A5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030FFA" w:rsidP="00A522DE">
    <w:pPr>
      <w:pStyle w:val="Header"/>
    </w:pPr>
  </w:p>
  <w:p w:rsidR="00030FFA" w:rsidRDefault="00030FFA" w:rsidP="00A522DE">
    <w:pPr>
      <w:pStyle w:val="Header"/>
      <w:ind w:firstLine="720"/>
    </w:pPr>
    <w:r>
      <w:rPr>
        <w:noProof/>
      </w:rPr>
      <w:drawing>
        <wp:anchor distT="0" distB="0" distL="114300" distR="114300" simplePos="0" relativeHeight="251656704" behindDoc="1" locked="0" layoutInCell="1" allowOverlap="1" wp14:anchorId="61D8BAD9" wp14:editId="5284FE75">
          <wp:simplePos x="0" y="0"/>
          <wp:positionH relativeFrom="margin">
            <wp:posOffset>-808355</wp:posOffset>
          </wp:positionH>
          <wp:positionV relativeFrom="page">
            <wp:posOffset>-61595</wp:posOffset>
          </wp:positionV>
          <wp:extent cx="7561230" cy="10182371"/>
          <wp:effectExtent l="0" t="0" r="190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Page new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230" cy="10182371"/>
                  </a:xfrm>
                  <a:prstGeom prst="rect">
                    <a:avLst/>
                  </a:prstGeom>
                </pic:spPr>
              </pic:pic>
            </a:graphicData>
          </a:graphic>
          <wp14:sizeRelH relativeFrom="margin">
            <wp14:pctWidth>0</wp14:pctWidth>
          </wp14:sizeRelH>
          <wp14:sizeRelV relativeFrom="margin">
            <wp14:pctHeight>0</wp14:pctHeight>
          </wp14:sizeRelV>
        </wp:anchor>
      </w:drawing>
    </w:r>
    <w:sdt>
      <w:sdtPr>
        <w:id w:val="204836208"/>
        <w:docPartObj>
          <w:docPartGallery w:val="Page Numbers (Top of Page)"/>
          <w:docPartUnique/>
        </w:docPartObj>
      </w:sdtPr>
      <w:sdtEndPr>
        <w:rPr>
          <w:noProof/>
        </w:rPr>
      </w:sdtEndPr>
      <w:sdtContent>
        <w:r w:rsidR="001215DF">
          <w:t xml:space="preserve">MagicsPrint for </w:t>
        </w:r>
        <w:r w:rsidR="00A522DE">
          <w:t>Nexa3D</w:t>
        </w:r>
        <w:r>
          <w:t xml:space="preserve"> </w:t>
        </w:r>
        <w:r w:rsidR="001215DF">
          <w:t>Installation Instructions</w:t>
        </w:r>
        <w:r>
          <w:t xml:space="preserve">                </w:t>
        </w:r>
        <w:r>
          <w:tab/>
          <w:t xml:space="preserve">                                    </w:t>
        </w:r>
        <w:r>
          <w:fldChar w:fldCharType="begin"/>
        </w:r>
        <w:r>
          <w:instrText xml:space="preserve"> PAGE   \* MERGEFORMAT </w:instrText>
        </w:r>
        <w:r>
          <w:fldChar w:fldCharType="separate"/>
        </w:r>
        <w:r w:rsidR="00C52835">
          <w:rPr>
            <w:noProof/>
          </w:rPr>
          <w:t>2</w:t>
        </w:r>
        <w:r>
          <w:rPr>
            <w:noProof/>
          </w:rPr>
          <w:fldChar w:fldCharType="end"/>
        </w:r>
      </w:sdtContent>
    </w:sdt>
  </w:p>
  <w:p w:rsidR="00030FFA" w:rsidRDefault="00030FFA" w:rsidP="00A52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373EA4" w:rsidP="00A522DE">
    <w:pPr>
      <w:pStyle w:val="Header"/>
    </w:pPr>
    <w:r>
      <w:rPr>
        <w:noProof/>
      </w:rPr>
      <w:pict w14:anchorId="7C189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44223" o:spid="_x0000_s2050" type="#_x0000_t75" style="position:absolute;margin-left:-63.75pt;margin-top:-96.8pt;width:595.2pt;height:841.9pt;z-index:-251657728;mso-position-horizontal-relative:margin;mso-position-vertical-relative:margin" o:allowincell="f">
          <v:imagedata r:id="rId1" o:title="Word Page new 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B8F"/>
    <w:multiLevelType w:val="hybridMultilevel"/>
    <w:tmpl w:val="707A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69B0"/>
    <w:multiLevelType w:val="hybridMultilevel"/>
    <w:tmpl w:val="360E2070"/>
    <w:lvl w:ilvl="0" w:tplc="1AE647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5917"/>
    <w:multiLevelType w:val="hybridMultilevel"/>
    <w:tmpl w:val="08027B70"/>
    <w:lvl w:ilvl="0" w:tplc="107EF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E7FA0"/>
    <w:multiLevelType w:val="hybridMultilevel"/>
    <w:tmpl w:val="D64A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13F4"/>
    <w:multiLevelType w:val="hybridMultilevel"/>
    <w:tmpl w:val="757EC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5A809E8">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4212E"/>
    <w:multiLevelType w:val="hybridMultilevel"/>
    <w:tmpl w:val="C16A78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A4F6E"/>
    <w:multiLevelType w:val="hybridMultilevel"/>
    <w:tmpl w:val="0CC0A30A"/>
    <w:lvl w:ilvl="0" w:tplc="A492F4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17064"/>
    <w:multiLevelType w:val="hybridMultilevel"/>
    <w:tmpl w:val="F4D2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FA"/>
    <w:rsid w:val="00030FFA"/>
    <w:rsid w:val="00042764"/>
    <w:rsid w:val="00062CA6"/>
    <w:rsid w:val="00091E3E"/>
    <w:rsid w:val="000D5063"/>
    <w:rsid w:val="000E4252"/>
    <w:rsid w:val="001215DF"/>
    <w:rsid w:val="00373EA4"/>
    <w:rsid w:val="00392A50"/>
    <w:rsid w:val="0052281C"/>
    <w:rsid w:val="00562A6F"/>
    <w:rsid w:val="0059250A"/>
    <w:rsid w:val="006A26AE"/>
    <w:rsid w:val="00724DF7"/>
    <w:rsid w:val="007331D7"/>
    <w:rsid w:val="007A0F58"/>
    <w:rsid w:val="007E07B6"/>
    <w:rsid w:val="00A522DE"/>
    <w:rsid w:val="00A76154"/>
    <w:rsid w:val="00BF7B6A"/>
    <w:rsid w:val="00C52835"/>
    <w:rsid w:val="00C53387"/>
    <w:rsid w:val="00D02F2A"/>
    <w:rsid w:val="00E15402"/>
    <w:rsid w:val="00E63F79"/>
    <w:rsid w:val="00E84FB2"/>
    <w:rsid w:val="00F1266B"/>
    <w:rsid w:val="00F4256F"/>
    <w:rsid w:val="00F67F99"/>
    <w:rsid w:val="00F8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5C23D10-7DC3-4A4E-906A-4EDCA64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DE"/>
    <w:pPr>
      <w:autoSpaceDE w:val="0"/>
      <w:autoSpaceDN w:val="0"/>
      <w:adjustRightInd w:val="0"/>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5925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6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FFA"/>
    <w:pPr>
      <w:tabs>
        <w:tab w:val="center" w:pos="4680"/>
        <w:tab w:val="right" w:pos="9360"/>
      </w:tabs>
    </w:pPr>
  </w:style>
  <w:style w:type="character" w:customStyle="1" w:styleId="HeaderChar">
    <w:name w:val="Header Char"/>
    <w:basedOn w:val="DefaultParagraphFont"/>
    <w:link w:val="Header"/>
    <w:uiPriority w:val="99"/>
    <w:rsid w:val="00030FFA"/>
  </w:style>
  <w:style w:type="paragraph" w:styleId="Footer">
    <w:name w:val="footer"/>
    <w:basedOn w:val="Normal"/>
    <w:link w:val="FooterChar"/>
    <w:uiPriority w:val="99"/>
    <w:unhideWhenUsed/>
    <w:rsid w:val="00030FFA"/>
    <w:pPr>
      <w:tabs>
        <w:tab w:val="center" w:pos="4680"/>
        <w:tab w:val="right" w:pos="9360"/>
      </w:tabs>
    </w:pPr>
  </w:style>
  <w:style w:type="character" w:customStyle="1" w:styleId="FooterChar">
    <w:name w:val="Footer Char"/>
    <w:basedOn w:val="DefaultParagraphFont"/>
    <w:link w:val="Footer"/>
    <w:uiPriority w:val="99"/>
    <w:rsid w:val="00030FFA"/>
  </w:style>
  <w:style w:type="paragraph" w:styleId="Title">
    <w:name w:val="Title"/>
    <w:basedOn w:val="Normal"/>
    <w:next w:val="Normal"/>
    <w:link w:val="TitleChar"/>
    <w:uiPriority w:val="10"/>
    <w:qFormat/>
    <w:rsid w:val="00030F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FA"/>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030FFA"/>
    <w:pPr>
      <w:spacing w:line="288" w:lineRule="auto"/>
      <w:textAlignment w:val="center"/>
    </w:pPr>
    <w:rPr>
      <w:rFonts w:ascii="Times New Roman" w:hAnsi="Times New Roman" w:cs="Times New Roman"/>
      <w:sz w:val="24"/>
      <w:szCs w:val="24"/>
      <w:lang w:val="en-GB"/>
    </w:rPr>
  </w:style>
  <w:style w:type="paragraph" w:styleId="ListParagraph">
    <w:name w:val="List Paragraph"/>
    <w:basedOn w:val="Normal"/>
    <w:uiPriority w:val="34"/>
    <w:qFormat/>
    <w:rsid w:val="001215DF"/>
    <w:pPr>
      <w:ind w:left="720"/>
      <w:contextualSpacing/>
    </w:pPr>
  </w:style>
  <w:style w:type="paragraph" w:customStyle="1" w:styleId="Default">
    <w:name w:val="Default"/>
    <w:rsid w:val="0059250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9250A"/>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59250A"/>
    <w:rPr>
      <w:rFonts w:asciiTheme="minorHAnsi" w:hAnsiTheme="minorHAnsi" w:cstheme="minorHAnsi"/>
      <w:i/>
      <w:iCs/>
      <w:color w:val="404040" w:themeColor="text1" w:themeTint="BF"/>
      <w:sz w:val="22"/>
      <w:szCs w:val="22"/>
    </w:rPr>
  </w:style>
  <w:style w:type="character" w:styleId="Hyperlink">
    <w:name w:val="Hyperlink"/>
    <w:basedOn w:val="DefaultParagraphFont"/>
    <w:uiPriority w:val="99"/>
    <w:unhideWhenUsed/>
    <w:rsid w:val="00F4256F"/>
    <w:rPr>
      <w:color w:val="0563C1" w:themeColor="hyperlink"/>
      <w:u w:val="single"/>
    </w:rPr>
  </w:style>
  <w:style w:type="paragraph" w:styleId="TOCHeading">
    <w:name w:val="TOC Heading"/>
    <w:basedOn w:val="Heading1"/>
    <w:next w:val="Normal"/>
    <w:uiPriority w:val="39"/>
    <w:unhideWhenUsed/>
    <w:qFormat/>
    <w:rsid w:val="00392A50"/>
    <w:pPr>
      <w:outlineLvl w:val="9"/>
    </w:pPr>
  </w:style>
  <w:style w:type="paragraph" w:styleId="TOC1">
    <w:name w:val="toc 1"/>
    <w:basedOn w:val="Normal"/>
    <w:next w:val="Normal"/>
    <w:autoRedefine/>
    <w:uiPriority w:val="39"/>
    <w:unhideWhenUsed/>
    <w:rsid w:val="00392A50"/>
    <w:pPr>
      <w:spacing w:after="100"/>
    </w:pPr>
  </w:style>
  <w:style w:type="character" w:customStyle="1" w:styleId="Heading2Char">
    <w:name w:val="Heading 2 Char"/>
    <w:basedOn w:val="DefaultParagraphFont"/>
    <w:link w:val="Heading2"/>
    <w:uiPriority w:val="9"/>
    <w:rsid w:val="006A26A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D5063"/>
    <w:pPr>
      <w:spacing w:after="100"/>
      <w:ind w:left="220"/>
    </w:pPr>
  </w:style>
  <w:style w:type="paragraph" w:styleId="Subtitle">
    <w:name w:val="Subtitle"/>
    <w:basedOn w:val="Normal"/>
    <w:next w:val="Normal"/>
    <w:link w:val="SubtitleChar"/>
    <w:uiPriority w:val="11"/>
    <w:qFormat/>
    <w:rsid w:val="00F67F99"/>
    <w:pPr>
      <w:numPr>
        <w:ilvl w:val="1"/>
      </w:numPr>
      <w:ind w:firstLine="720"/>
    </w:pPr>
    <w:rPr>
      <w:rFonts w:eastAsiaTheme="minorEastAsia"/>
      <w:color w:val="2F5496" w:themeColor="accent5" w:themeShade="BF"/>
      <w:spacing w:val="15"/>
      <w:u w:val="single"/>
    </w:rPr>
  </w:style>
  <w:style w:type="character" w:customStyle="1" w:styleId="SubtitleChar">
    <w:name w:val="Subtitle Char"/>
    <w:basedOn w:val="DefaultParagraphFont"/>
    <w:link w:val="Subtitle"/>
    <w:uiPriority w:val="11"/>
    <w:rsid w:val="00F67F99"/>
    <w:rPr>
      <w:rFonts w:ascii="Calibri" w:eastAsiaTheme="minorEastAsia" w:hAnsi="Calibri" w:cs="Calibri"/>
      <w:color w:val="2F5496" w:themeColor="accent5" w:themeShade="BF"/>
      <w:spacing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odes\OneDrive%20-%20Materialise%20NV\Jane%20OEM\Rebranding\DLP\Nexa3D\MagicsPrint%20DLP%20to%20MagicsPrint%20for%20Nexa3D%20Migration%20Instructions.docx" TargetMode="External"/><Relationship Id="rId13" Type="http://schemas.openxmlformats.org/officeDocument/2006/relationships/hyperlink" Target="https://passwords.materialise.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software.support@materiali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u9110uqeriia9f4/Magics_Print_for_Nexa3D_23.2.16.113_x64.exe?dl=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ftware.materialise.com/frequently-asked-questions-materialise-software%2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EE4B-8813-48E4-BD9E-D58EDEE7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Materialise USA</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Modes</dc:creator>
  <cp:keywords/>
  <dc:description/>
  <cp:lastModifiedBy>Jane Modes</cp:lastModifiedBy>
  <cp:revision>12</cp:revision>
  <cp:lastPrinted>2019-12-20T19:53:00Z</cp:lastPrinted>
  <dcterms:created xsi:type="dcterms:W3CDTF">2019-12-20T15:54:00Z</dcterms:created>
  <dcterms:modified xsi:type="dcterms:W3CDTF">2020-03-20T20:36:00Z</dcterms:modified>
</cp:coreProperties>
</file>